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lledutableau"/>
        <w:tblW w:w="1105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1"/>
        <w:gridCol w:w="3620"/>
        <w:gridCol w:w="4621"/>
        <w:gridCol w:w="290"/>
      </w:tblGrid>
      <w:tr w:rsidR="002C1F01" w14:paraId="144807DF" w14:textId="77777777" w:rsidTr="003F0F71">
        <w:trPr>
          <w:trHeight w:val="1985"/>
          <w:jc w:val="center"/>
        </w:trPr>
        <w:tc>
          <w:tcPr>
            <w:tcW w:w="11052" w:type="dxa"/>
            <w:gridSpan w:val="4"/>
            <w:vAlign w:val="center"/>
          </w:tcPr>
          <w:p w14:paraId="3B1A7E33" w14:textId="132781DB" w:rsidR="002C1F01" w:rsidRPr="00B43014" w:rsidRDefault="002C1F01" w:rsidP="001E2F4E">
            <w:pPr>
              <w:pStyle w:val="Sansinterligne"/>
              <w:jc w:val="center"/>
              <w:rPr>
                <w:rFonts w:ascii="Ink Free" w:hAnsi="Ink Free" w:cs="Arial"/>
                <w:b/>
                <w:color w:val="E36C0A" w:themeColor="accent6" w:themeShade="BF"/>
                <w:sz w:val="48"/>
                <w:szCs w:val="48"/>
              </w:rPr>
            </w:pPr>
            <w:r w:rsidRPr="00B43014">
              <w:rPr>
                <w:rFonts w:ascii="Ink Free" w:hAnsi="Ink Free"/>
                <w:noProof/>
                <w:color w:val="E36C0A" w:themeColor="accent6" w:themeShade="BF"/>
                <w:sz w:val="48"/>
                <w:szCs w:val="48"/>
              </w:rPr>
              <w:drawing>
                <wp:anchor distT="0" distB="0" distL="114300" distR="114300" simplePos="0" relativeHeight="251673600" behindDoc="1" locked="0" layoutInCell="1" allowOverlap="1" wp14:anchorId="0945E6E4" wp14:editId="1516B675">
                  <wp:simplePos x="0" y="0"/>
                  <wp:positionH relativeFrom="margin">
                    <wp:posOffset>-49530</wp:posOffset>
                  </wp:positionH>
                  <wp:positionV relativeFrom="paragraph">
                    <wp:posOffset>7620</wp:posOffset>
                  </wp:positionV>
                  <wp:extent cx="894715" cy="762000"/>
                  <wp:effectExtent l="0" t="0" r="635" b="0"/>
                  <wp:wrapTight wrapText="bothSides">
                    <wp:wrapPolygon edited="0">
                      <wp:start x="0" y="0"/>
                      <wp:lineTo x="0" y="21060"/>
                      <wp:lineTo x="21155" y="21060"/>
                      <wp:lineTo x="21155" y="0"/>
                      <wp:lineTo x="0" y="0"/>
                    </wp:wrapPolygon>
                  </wp:wrapTight>
                  <wp:docPr id="1077273899" name="Image 7" descr="E:\forum\logo-m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E:\forum\logo-mod.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94715" cy="7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43014">
              <w:rPr>
                <w:rFonts w:ascii="Ink Free" w:eastAsia="Times New Roman" w:hAnsi="Ink Free" w:cs="Arial"/>
                <w:b/>
                <w:i/>
                <w:iCs/>
                <w:noProof/>
                <w:color w:val="E36C0A" w:themeColor="accent6" w:themeShade="BF"/>
                <w:sz w:val="48"/>
                <w:szCs w:val="48"/>
              </w:rPr>
              <w:t>Flash défense des retrait</w:t>
            </w:r>
            <w:r w:rsidR="00380D6C">
              <w:rPr>
                <w:rFonts w:ascii="Ink Free" w:eastAsia="Times New Roman" w:hAnsi="Ink Free" w:cs="Arial"/>
                <w:b/>
                <w:i/>
                <w:iCs/>
                <w:noProof/>
                <w:color w:val="E36C0A" w:themeColor="accent6" w:themeShade="BF"/>
                <w:sz w:val="48"/>
                <w:szCs w:val="48"/>
              </w:rPr>
              <w:t>és</w:t>
            </w:r>
          </w:p>
          <w:p w14:paraId="026841F9" w14:textId="77777777" w:rsidR="002C1F01" w:rsidRPr="006E010D" w:rsidRDefault="002C1F01" w:rsidP="008F77A4">
            <w:pPr>
              <w:pStyle w:val="Sansinterligne"/>
              <w:rPr>
                <w:rFonts w:ascii="Ink Free" w:hAnsi="Ink Free" w:cs="Arial"/>
                <w:b/>
                <w:sz w:val="16"/>
                <w:szCs w:val="16"/>
              </w:rPr>
            </w:pPr>
          </w:p>
          <w:p w14:paraId="2F96CFEF" w14:textId="3FD92C3F" w:rsidR="00BC31CA" w:rsidRDefault="002C1F01" w:rsidP="00BC31CA">
            <w:pPr>
              <w:pStyle w:val="Sansinterligne"/>
              <w:rPr>
                <w:rFonts w:ascii="Arial" w:hAnsi="Arial" w:cs="Arial"/>
                <w:b/>
                <w:sz w:val="28"/>
                <w:szCs w:val="28"/>
              </w:rPr>
            </w:pPr>
            <w:r w:rsidRPr="00C0570C">
              <w:rPr>
                <w:rFonts w:ascii="Arial" w:hAnsi="Arial" w:cs="Arial"/>
                <w:b/>
                <w:bCs/>
                <w:sz w:val="20"/>
                <w:szCs w:val="20"/>
              </w:rPr>
              <w:t>R</w:t>
            </w:r>
            <w:r w:rsidRPr="00C0570C">
              <w:rPr>
                <w:rFonts w:ascii="Arial" w:hAnsi="Arial" w:cs="Arial"/>
                <w:b/>
                <w:sz w:val="20"/>
                <w:szCs w:val="20"/>
              </w:rPr>
              <w:t xml:space="preserve">econnue d’intérêt général </w:t>
            </w:r>
            <w:r w:rsidR="006E010D" w:rsidRPr="00C0570C">
              <w:rPr>
                <w:rFonts w:ascii="Arial" w:hAnsi="Arial" w:cs="Arial"/>
                <w:b/>
                <w:sz w:val="20"/>
                <w:szCs w:val="20"/>
              </w:rPr>
              <w:t xml:space="preserve">                       </w:t>
            </w:r>
            <w:r w:rsidR="006E010D" w:rsidRPr="00C0570C">
              <w:rPr>
                <w:rFonts w:ascii="Arial" w:hAnsi="Arial" w:cs="Arial"/>
                <w:b/>
                <w:sz w:val="28"/>
                <w:szCs w:val="28"/>
              </w:rPr>
              <w:t xml:space="preserve">N° </w:t>
            </w:r>
            <w:r w:rsidR="00D817E9">
              <w:rPr>
                <w:rFonts w:ascii="Arial" w:hAnsi="Arial" w:cs="Arial"/>
                <w:b/>
                <w:sz w:val="28"/>
                <w:szCs w:val="28"/>
              </w:rPr>
              <w:t>5</w:t>
            </w:r>
            <w:r w:rsidR="001A74FE">
              <w:rPr>
                <w:rFonts w:ascii="Arial" w:hAnsi="Arial" w:cs="Arial"/>
                <w:b/>
                <w:sz w:val="28"/>
                <w:szCs w:val="28"/>
              </w:rPr>
              <w:t>7</w:t>
            </w:r>
            <w:r w:rsidR="00D817E9">
              <w:rPr>
                <w:rFonts w:ascii="Arial" w:hAnsi="Arial" w:cs="Arial"/>
                <w:b/>
                <w:sz w:val="28"/>
                <w:szCs w:val="28"/>
              </w:rPr>
              <w:t xml:space="preserve"> </w:t>
            </w:r>
            <w:r w:rsidR="006E010D" w:rsidRPr="002B1C4B">
              <w:rPr>
                <w:rFonts w:ascii="Arial" w:hAnsi="Arial" w:cs="Arial"/>
                <w:b/>
                <w:color w:val="FF0000"/>
                <w:sz w:val="28"/>
                <w:szCs w:val="28"/>
              </w:rPr>
              <w:t xml:space="preserve">  </w:t>
            </w:r>
            <w:r w:rsidR="001F47A9">
              <w:rPr>
                <w:rFonts w:ascii="Arial" w:hAnsi="Arial" w:cs="Arial"/>
                <w:b/>
                <w:color w:val="FF0000"/>
                <w:sz w:val="28"/>
                <w:szCs w:val="28"/>
              </w:rPr>
              <w:t xml:space="preserve">                </w:t>
            </w:r>
            <w:r w:rsidR="001E2F4E" w:rsidRPr="001E2F4E">
              <w:rPr>
                <w:rFonts w:ascii="Arial" w:hAnsi="Arial" w:cs="Arial"/>
                <w:b/>
                <w:sz w:val="28"/>
                <w:szCs w:val="28"/>
              </w:rPr>
              <w:t xml:space="preserve">15 </w:t>
            </w:r>
            <w:r w:rsidR="005A17B5">
              <w:rPr>
                <w:rFonts w:ascii="Arial" w:hAnsi="Arial" w:cs="Arial"/>
                <w:b/>
                <w:sz w:val="28"/>
                <w:szCs w:val="28"/>
              </w:rPr>
              <w:t xml:space="preserve">Janvier </w:t>
            </w:r>
            <w:r w:rsidR="006E010D" w:rsidRPr="00C0570C">
              <w:rPr>
                <w:rFonts w:ascii="Arial" w:hAnsi="Arial" w:cs="Arial"/>
                <w:b/>
                <w:sz w:val="28"/>
                <w:szCs w:val="28"/>
              </w:rPr>
              <w:t>202</w:t>
            </w:r>
            <w:r w:rsidR="005A17B5">
              <w:rPr>
                <w:rFonts w:ascii="Arial" w:hAnsi="Arial" w:cs="Arial"/>
                <w:b/>
                <w:sz w:val="28"/>
                <w:szCs w:val="28"/>
              </w:rPr>
              <w:t>5</w:t>
            </w:r>
          </w:p>
          <w:p w14:paraId="70977252" w14:textId="4F737B81" w:rsidR="000B10A7" w:rsidRPr="00BC31CA" w:rsidRDefault="006E010D" w:rsidP="00B3148D">
            <w:pPr>
              <w:pStyle w:val="Sansinterligne"/>
              <w:rPr>
                <w:rFonts w:ascii="Arial" w:hAnsi="Arial" w:cs="Arial"/>
                <w:b/>
                <w:i/>
                <w:iCs/>
                <w:sz w:val="20"/>
                <w:szCs w:val="20"/>
              </w:rPr>
            </w:pPr>
            <w:r w:rsidRPr="000B10A7">
              <w:rPr>
                <w:rFonts w:ascii="Arial" w:eastAsia="Times New Roman" w:hAnsi="Arial" w:cs="Arial"/>
                <w:b/>
                <w:noProof/>
                <w:sz w:val="20"/>
                <w:szCs w:val="20"/>
              </w:rPr>
              <w:t>Site internet :</w:t>
            </w:r>
            <w:r w:rsidRPr="000B10A7">
              <w:rPr>
                <w:rFonts w:ascii="Arial" w:eastAsia="Times New Roman" w:hAnsi="Arial" w:cs="Arial"/>
                <w:b/>
                <w:noProof/>
                <w:color w:val="365F91" w:themeColor="accent1" w:themeShade="BF"/>
                <w:sz w:val="20"/>
                <w:szCs w:val="20"/>
              </w:rPr>
              <w:t xml:space="preserve"> </w:t>
            </w:r>
            <w:hyperlink w:history="1">
              <w:r w:rsidR="000B10A7" w:rsidRPr="000B10A7">
                <w:rPr>
                  <w:rStyle w:val="Lienhypertexte"/>
                  <w:rFonts w:ascii="Arial" w:hAnsi="Arial" w:cs="Arial"/>
                  <w:b/>
                  <w:bCs/>
                </w:rPr>
                <w:t>www. anrsiege.fr</w:t>
              </w:r>
            </w:hyperlink>
            <w:r w:rsidRPr="000B10A7">
              <w:rPr>
                <w:rFonts w:ascii="Arial" w:eastAsia="Times New Roman" w:hAnsi="Arial" w:cs="Arial"/>
                <w:b/>
                <w:noProof/>
                <w:color w:val="1F497D" w:themeColor="text2"/>
                <w:sz w:val="20"/>
                <w:szCs w:val="20"/>
              </w:rPr>
              <w:t xml:space="preserve">   </w:t>
            </w:r>
            <w:r w:rsidRPr="000B10A7">
              <w:rPr>
                <w:rFonts w:ascii="Arial" w:eastAsia="Times New Roman" w:hAnsi="Arial" w:cs="Arial"/>
                <w:b/>
                <w:noProof/>
                <w:sz w:val="20"/>
                <w:szCs w:val="20"/>
              </w:rPr>
              <w:t xml:space="preserve">Facebook : </w:t>
            </w:r>
            <w:hyperlink w:history="1">
              <w:r w:rsidR="003F0FEB" w:rsidRPr="000B10A7">
                <w:rPr>
                  <w:rStyle w:val="Lienhypertexte"/>
                  <w:rFonts w:ascii="Arial" w:hAnsi="Arial" w:cs="Arial"/>
                  <w:b/>
                  <w:bCs/>
                  <w:u w:val="none"/>
                </w:rPr>
                <w:t>ANR.BienVivreSaRetraite</w:t>
              </w:r>
              <w:r w:rsidR="000B10A7" w:rsidRPr="000B10A7">
                <w:rPr>
                  <w:rStyle w:val="Lienhypertexte"/>
                  <w:rFonts w:ascii="Arial" w:hAnsi="Arial" w:cs="Arial"/>
                  <w:b/>
                  <w:bCs/>
                  <w:u w:val="none"/>
                </w:rPr>
                <w:t xml:space="preserve"> </w:t>
              </w:r>
            </w:hyperlink>
          </w:p>
          <w:p w14:paraId="473D4334" w14:textId="2FFE2C67" w:rsidR="002C1F01" w:rsidRPr="00CA6C2A" w:rsidRDefault="00B3148D" w:rsidP="00B3148D">
            <w:pPr>
              <w:ind w:left="1452"/>
              <w:rPr>
                <w:rFonts w:ascii="Ink Free" w:eastAsia="Times New Roman" w:hAnsi="Ink Free" w:cs="Arial"/>
                <w:bCs/>
                <w:noProof/>
                <w:sz w:val="28"/>
                <w:szCs w:val="28"/>
              </w:rPr>
            </w:pPr>
            <w:r>
              <w:rPr>
                <w:rFonts w:ascii="Arial" w:eastAsia="Times New Roman" w:hAnsi="Arial" w:cs="Arial"/>
                <w:bCs/>
                <w:noProof/>
                <w:sz w:val="20"/>
                <w:szCs w:val="20"/>
              </w:rPr>
              <w:t xml:space="preserve"> </w:t>
            </w:r>
            <w:r w:rsidR="003F0F71" w:rsidRPr="00CA6C2A">
              <w:rPr>
                <w:rFonts w:ascii="Arial" w:eastAsia="Times New Roman" w:hAnsi="Arial" w:cs="Arial"/>
                <w:bCs/>
                <w:noProof/>
                <w:sz w:val="20"/>
                <w:szCs w:val="20"/>
              </w:rPr>
              <w:t>Parution le 15 de chaque mois et numéros spéciaux - (Rédaction commission Défense)</w:t>
            </w:r>
          </w:p>
        </w:tc>
      </w:tr>
      <w:tr w:rsidR="008F77A4" w14:paraId="5DB5199F" w14:textId="77777777" w:rsidTr="000A5BD5">
        <w:trPr>
          <w:gridAfter w:val="1"/>
          <w:wAfter w:w="290" w:type="dxa"/>
          <w:jc w:val="center"/>
        </w:trPr>
        <w:tc>
          <w:tcPr>
            <w:tcW w:w="2521" w:type="dxa"/>
            <w:tcBorders>
              <w:top w:val="single" w:sz="4" w:space="0" w:color="auto"/>
            </w:tcBorders>
          </w:tcPr>
          <w:p w14:paraId="46E356D9" w14:textId="574E89E3" w:rsidR="008F77A4" w:rsidRDefault="008F77A4" w:rsidP="008F77A4">
            <w:pPr>
              <w:rPr>
                <w:rFonts w:ascii="Ink Free" w:eastAsia="Times New Roman" w:hAnsi="Ink Free" w:cs="Arial"/>
                <w:b/>
                <w:i/>
                <w:iCs/>
                <w:noProof/>
                <w:color w:val="F79646" w:themeColor="accent6"/>
                <w:sz w:val="36"/>
                <w:szCs w:val="36"/>
              </w:rPr>
            </w:pPr>
          </w:p>
        </w:tc>
        <w:tc>
          <w:tcPr>
            <w:tcW w:w="3620" w:type="dxa"/>
            <w:tcBorders>
              <w:top w:val="single" w:sz="4" w:space="0" w:color="auto"/>
            </w:tcBorders>
          </w:tcPr>
          <w:p w14:paraId="07C3ECCD" w14:textId="2F36A81E" w:rsidR="008F77A4" w:rsidRDefault="00014E47" w:rsidP="008F77A4">
            <w:pPr>
              <w:rPr>
                <w:rFonts w:ascii="Ink Free" w:eastAsia="Times New Roman" w:hAnsi="Ink Free" w:cs="Arial"/>
                <w:b/>
                <w:i/>
                <w:iCs/>
                <w:noProof/>
                <w:color w:val="F79646" w:themeColor="accent6"/>
                <w:sz w:val="36"/>
                <w:szCs w:val="36"/>
              </w:rPr>
            </w:pPr>
            <w:r>
              <w:rPr>
                <w:rFonts w:ascii="Ink Free" w:eastAsia="Times New Roman" w:hAnsi="Ink Free" w:cs="Arial"/>
                <w:b/>
                <w:i/>
                <w:iCs/>
                <w:noProof/>
                <w:color w:val="F79646" w:themeColor="accent6"/>
                <w:sz w:val="36"/>
                <w:szCs w:val="36"/>
              </w:rPr>
              <mc:AlternateContent>
                <mc:Choice Requires="wps">
                  <w:drawing>
                    <wp:anchor distT="0" distB="0" distL="114300" distR="114300" simplePos="0" relativeHeight="251678720" behindDoc="0" locked="0" layoutInCell="1" allowOverlap="1" wp14:anchorId="0D7F4459" wp14:editId="470DA91E">
                      <wp:simplePos x="0" y="0"/>
                      <wp:positionH relativeFrom="column">
                        <wp:posOffset>-1640840</wp:posOffset>
                      </wp:positionH>
                      <wp:positionV relativeFrom="paragraph">
                        <wp:posOffset>165100</wp:posOffset>
                      </wp:positionV>
                      <wp:extent cx="7029450" cy="1092200"/>
                      <wp:effectExtent l="57150" t="38100" r="76200" b="88900"/>
                      <wp:wrapNone/>
                      <wp:docPr id="147065225" name="Rectangle : coins arrondis 9"/>
                      <wp:cNvGraphicFramePr/>
                      <a:graphic xmlns:a="http://schemas.openxmlformats.org/drawingml/2006/main">
                        <a:graphicData uri="http://schemas.microsoft.com/office/word/2010/wordprocessingShape">
                          <wps:wsp>
                            <wps:cNvSpPr/>
                            <wps:spPr>
                              <a:xfrm>
                                <a:off x="0" y="0"/>
                                <a:ext cx="7029450" cy="1092200"/>
                              </a:xfrm>
                              <a:prstGeom prst="roundRect">
                                <a:avLst/>
                              </a:prstGeom>
                            </wps:spPr>
                            <wps:style>
                              <a:lnRef idx="1">
                                <a:schemeClr val="accent3"/>
                              </a:lnRef>
                              <a:fillRef idx="2">
                                <a:schemeClr val="accent3"/>
                              </a:fillRef>
                              <a:effectRef idx="1">
                                <a:schemeClr val="accent3"/>
                              </a:effectRef>
                              <a:fontRef idx="minor">
                                <a:schemeClr val="dk1"/>
                              </a:fontRef>
                            </wps:style>
                            <wps:txbx>
                              <w:txbxContent>
                                <w:p w14:paraId="7107E6BD" w14:textId="77777777" w:rsidR="0071310B" w:rsidRPr="00657D16" w:rsidRDefault="0071310B" w:rsidP="00694454">
                                  <w:pPr>
                                    <w:spacing w:after="0"/>
                                    <w:jc w:val="both"/>
                                    <w:rPr>
                                      <w:rFonts w:ascii="Arial" w:hAnsi="Arial" w:cs="Arial"/>
                                    </w:rPr>
                                  </w:pPr>
                                  <w:r w:rsidRPr="00DA667A">
                                    <w:rPr>
                                      <w:rFonts w:ascii="Arial" w:hAnsi="Arial" w:cs="Arial"/>
                                      <w:b/>
                                      <w:bCs/>
                                    </w:rPr>
                                    <w:t>Chers adhérents, chers sympathisants</w:t>
                                  </w:r>
                                  <w:r w:rsidRPr="00657D16">
                                    <w:rPr>
                                      <w:rFonts w:ascii="Arial" w:hAnsi="Arial" w:cs="Arial"/>
                                    </w:rPr>
                                    <w:t>, vous êtes de plus en plus nombreux à consulter notre FLASH.</w:t>
                                  </w:r>
                                </w:p>
                                <w:p w14:paraId="572BD852" w14:textId="79CE2FC9" w:rsidR="0071310B" w:rsidRPr="00657D16" w:rsidRDefault="0071310B" w:rsidP="00694454">
                                  <w:pPr>
                                    <w:spacing w:after="0"/>
                                    <w:jc w:val="both"/>
                                    <w:rPr>
                                      <w:rFonts w:ascii="Arial" w:hAnsi="Arial" w:cs="Arial"/>
                                    </w:rPr>
                                  </w:pPr>
                                  <w:r w:rsidRPr="00657D16">
                                    <w:rPr>
                                      <w:rFonts w:ascii="Arial" w:hAnsi="Arial" w:cs="Arial"/>
                                    </w:rPr>
                                    <w:t>C’est une vraie satisfaction et un véritable encouragement pour nous afin de vous apporter une information pertinente et fiable.</w:t>
                                  </w:r>
                                </w:p>
                                <w:p w14:paraId="4C9BC9DD" w14:textId="613853E9" w:rsidR="0071310B" w:rsidRPr="00657D16" w:rsidRDefault="006731EA" w:rsidP="00694454">
                                  <w:pPr>
                                    <w:jc w:val="both"/>
                                    <w:rPr>
                                      <w:rFonts w:ascii="Arial" w:hAnsi="Arial" w:cs="Arial"/>
                                    </w:rPr>
                                  </w:pPr>
                                  <w:r>
                                    <w:rPr>
                                      <w:rFonts w:ascii="Arial" w:hAnsi="Arial" w:cs="Arial"/>
                                    </w:rPr>
                                    <w:t xml:space="preserve">La commission </w:t>
                                  </w:r>
                                  <w:r w:rsidR="00145C04">
                                    <w:rPr>
                                      <w:rFonts w:ascii="Arial" w:hAnsi="Arial" w:cs="Arial"/>
                                    </w:rPr>
                                    <w:t>vous p</w:t>
                                  </w:r>
                                  <w:r w:rsidR="001B3E66">
                                    <w:rPr>
                                      <w:rFonts w:ascii="Arial" w:hAnsi="Arial" w:cs="Arial"/>
                                    </w:rPr>
                                    <w:t>ropos</w:t>
                                  </w:r>
                                  <w:r>
                                    <w:rPr>
                                      <w:rFonts w:ascii="Arial" w:hAnsi="Arial" w:cs="Arial"/>
                                    </w:rPr>
                                    <w:t>e</w:t>
                                  </w:r>
                                  <w:r w:rsidR="00145C04">
                                    <w:rPr>
                                      <w:rFonts w:ascii="Arial" w:hAnsi="Arial" w:cs="Arial"/>
                                    </w:rPr>
                                    <w:t xml:space="preserve"> </w:t>
                                  </w:r>
                                  <w:r w:rsidR="003C10ED">
                                    <w:rPr>
                                      <w:rFonts w:ascii="Arial" w:hAnsi="Arial" w:cs="Arial"/>
                                    </w:rPr>
                                    <w:t>la</w:t>
                                  </w:r>
                                  <w:r w:rsidR="00145C04">
                                    <w:rPr>
                                      <w:rFonts w:ascii="Arial" w:hAnsi="Arial" w:cs="Arial"/>
                                    </w:rPr>
                                    <w:t xml:space="preserve"> </w:t>
                                  </w:r>
                                  <w:r w:rsidR="0071310B" w:rsidRPr="00657D16">
                                    <w:rPr>
                                      <w:rFonts w:ascii="Arial" w:hAnsi="Arial" w:cs="Arial"/>
                                    </w:rPr>
                                    <w:t>nouvelle présentation</w:t>
                                  </w:r>
                                  <w:r w:rsidR="003C10ED">
                                    <w:rPr>
                                      <w:rFonts w:ascii="Arial" w:hAnsi="Arial" w:cs="Arial"/>
                                    </w:rPr>
                                    <w:t xml:space="preserve"> du FLASH</w:t>
                                  </w:r>
                                  <w:r w:rsidR="00835F39">
                                    <w:rPr>
                                      <w:rFonts w:ascii="Arial" w:hAnsi="Arial" w:cs="Arial"/>
                                    </w:rPr>
                                    <w:t xml:space="preserve">, et nous vous souhaitons </w:t>
                                  </w:r>
                                  <w:r w:rsidR="00856D27">
                                    <w:rPr>
                                      <w:rFonts w:ascii="Arial" w:hAnsi="Arial" w:cs="Arial"/>
                                    </w:rPr>
                                    <w:t xml:space="preserve">à vous et </w:t>
                                  </w:r>
                                  <w:r w:rsidR="001B3E66">
                                    <w:rPr>
                                      <w:rFonts w:ascii="Arial" w:hAnsi="Arial" w:cs="Arial"/>
                                    </w:rPr>
                                    <w:t xml:space="preserve">à </w:t>
                                  </w:r>
                                  <w:r w:rsidR="00856D27">
                                    <w:rPr>
                                      <w:rFonts w:ascii="Arial" w:hAnsi="Arial" w:cs="Arial"/>
                                    </w:rPr>
                                    <w:t xml:space="preserve">votre famille tous nos meilleurs vœux </w:t>
                                  </w:r>
                                  <w:r w:rsidR="00265BF9">
                                    <w:rPr>
                                      <w:rFonts w:ascii="Arial" w:hAnsi="Arial" w:cs="Arial"/>
                                    </w:rPr>
                                    <w:t>de santé</w:t>
                                  </w:r>
                                  <w:r w:rsidR="001B3E66">
                                    <w:rPr>
                                      <w:rFonts w:ascii="Arial" w:hAnsi="Arial" w:cs="Arial"/>
                                    </w:rPr>
                                    <w:t>,</w:t>
                                  </w:r>
                                  <w:r w:rsidR="003C4B1A">
                                    <w:rPr>
                                      <w:rFonts w:ascii="Arial" w:hAnsi="Arial" w:cs="Arial"/>
                                    </w:rPr>
                                    <w:t xml:space="preserve"> </w:t>
                                  </w:r>
                                  <w:r w:rsidR="00265BF9">
                                    <w:rPr>
                                      <w:rFonts w:ascii="Arial" w:hAnsi="Arial" w:cs="Arial"/>
                                    </w:rPr>
                                    <w:t>de bonheur pour notre nouvelle année 2025</w:t>
                                  </w:r>
                                  <w:r w:rsidR="000D4B02">
                                    <w:rPr>
                                      <w:rFonts w:ascii="Arial" w:hAnsi="Arial" w:cs="Arial"/>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7F4459" id="Rectangle : coins arrondis 9" o:spid="_x0000_s1026" style="position:absolute;margin-left:-129.2pt;margin-top:13pt;width:553.5pt;height:8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" fillcolor="#cdddac [1622]" strokecolor="#94b64e [3046]">
                      <v:fill color2="#f0f4e6 [502]" rotate="t" angle="180" colors="0 #dafda7;22938f #e4fdc2;1 #f5ffe6" focus="100%" type="gradient"/>
                      <v:shadow on="t" color="black" opacity="24903f" origin=",.5" offset="0,.55556mm"/>
                      <v:textbox>
                        <w:txbxContent>
                          <w:p w14:paraId="7107E6BD" w14:textId="77777777" w:rsidR="0071310B" w:rsidRPr="00657D16" w:rsidRDefault="0071310B" w:rsidP="00694454">
                            <w:pPr>
                              <w:spacing w:after="0"/>
                              <w:jc w:val="both"/>
                              <w:rPr>
                                <w:rFonts w:ascii="Arial" w:hAnsi="Arial" w:cs="Arial"/>
                              </w:rPr>
                            </w:pPr>
                            <w:r w:rsidRPr="00DA667A">
                              <w:rPr>
                                <w:rFonts w:ascii="Arial" w:hAnsi="Arial" w:cs="Arial"/>
                                <w:b/>
                                <w:bCs/>
                              </w:rPr>
                              <w:t>Chers adhérents, chers sympathisants</w:t>
                            </w:r>
                            <w:r w:rsidRPr="00657D16">
                              <w:rPr>
                                <w:rFonts w:ascii="Arial" w:hAnsi="Arial" w:cs="Arial"/>
                              </w:rPr>
                              <w:t>, vous êtes de plus en plus nombreux à consulter notre FLASH.</w:t>
                            </w:r>
                          </w:p>
                          <w:p w14:paraId="572BD852" w14:textId="79CE2FC9" w:rsidR="0071310B" w:rsidRPr="00657D16" w:rsidRDefault="0071310B" w:rsidP="00694454">
                            <w:pPr>
                              <w:spacing w:after="0"/>
                              <w:jc w:val="both"/>
                              <w:rPr>
                                <w:rFonts w:ascii="Arial" w:hAnsi="Arial" w:cs="Arial"/>
                              </w:rPr>
                            </w:pPr>
                            <w:r w:rsidRPr="00657D16">
                              <w:rPr>
                                <w:rFonts w:ascii="Arial" w:hAnsi="Arial" w:cs="Arial"/>
                              </w:rPr>
                              <w:t>C’est une vraie satisfaction et un véritable encouragement pour nous afin de vous apporter une information pertinente et fiable.</w:t>
                            </w:r>
                          </w:p>
                          <w:p w14:paraId="4C9BC9DD" w14:textId="613853E9" w:rsidR="0071310B" w:rsidRPr="00657D16" w:rsidRDefault="006731EA" w:rsidP="00694454">
                            <w:pPr>
                              <w:jc w:val="both"/>
                              <w:rPr>
                                <w:rFonts w:ascii="Arial" w:hAnsi="Arial" w:cs="Arial"/>
                              </w:rPr>
                            </w:pPr>
                            <w:r>
                              <w:rPr>
                                <w:rFonts w:ascii="Arial" w:hAnsi="Arial" w:cs="Arial"/>
                              </w:rPr>
                              <w:t xml:space="preserve">La commission </w:t>
                            </w:r>
                            <w:r w:rsidR="00145C04">
                              <w:rPr>
                                <w:rFonts w:ascii="Arial" w:hAnsi="Arial" w:cs="Arial"/>
                              </w:rPr>
                              <w:t>vous p</w:t>
                            </w:r>
                            <w:r w:rsidR="001B3E66">
                              <w:rPr>
                                <w:rFonts w:ascii="Arial" w:hAnsi="Arial" w:cs="Arial"/>
                              </w:rPr>
                              <w:t>ropos</w:t>
                            </w:r>
                            <w:r>
                              <w:rPr>
                                <w:rFonts w:ascii="Arial" w:hAnsi="Arial" w:cs="Arial"/>
                              </w:rPr>
                              <w:t>e</w:t>
                            </w:r>
                            <w:r w:rsidR="00145C04">
                              <w:rPr>
                                <w:rFonts w:ascii="Arial" w:hAnsi="Arial" w:cs="Arial"/>
                              </w:rPr>
                              <w:t xml:space="preserve"> </w:t>
                            </w:r>
                            <w:r w:rsidR="003C10ED">
                              <w:rPr>
                                <w:rFonts w:ascii="Arial" w:hAnsi="Arial" w:cs="Arial"/>
                              </w:rPr>
                              <w:t>la</w:t>
                            </w:r>
                            <w:r w:rsidR="00145C04">
                              <w:rPr>
                                <w:rFonts w:ascii="Arial" w:hAnsi="Arial" w:cs="Arial"/>
                              </w:rPr>
                              <w:t xml:space="preserve"> </w:t>
                            </w:r>
                            <w:r w:rsidR="0071310B" w:rsidRPr="00657D16">
                              <w:rPr>
                                <w:rFonts w:ascii="Arial" w:hAnsi="Arial" w:cs="Arial"/>
                              </w:rPr>
                              <w:t>nouvelle présentation</w:t>
                            </w:r>
                            <w:r w:rsidR="003C10ED">
                              <w:rPr>
                                <w:rFonts w:ascii="Arial" w:hAnsi="Arial" w:cs="Arial"/>
                              </w:rPr>
                              <w:t xml:space="preserve"> du FLASH</w:t>
                            </w:r>
                            <w:r w:rsidR="00835F39">
                              <w:rPr>
                                <w:rFonts w:ascii="Arial" w:hAnsi="Arial" w:cs="Arial"/>
                              </w:rPr>
                              <w:t xml:space="preserve">, et nous vous souhaitons </w:t>
                            </w:r>
                            <w:r w:rsidR="00856D27">
                              <w:rPr>
                                <w:rFonts w:ascii="Arial" w:hAnsi="Arial" w:cs="Arial"/>
                              </w:rPr>
                              <w:t xml:space="preserve">à vous et </w:t>
                            </w:r>
                            <w:r w:rsidR="001B3E66">
                              <w:rPr>
                                <w:rFonts w:ascii="Arial" w:hAnsi="Arial" w:cs="Arial"/>
                              </w:rPr>
                              <w:t xml:space="preserve">à </w:t>
                            </w:r>
                            <w:r w:rsidR="00856D27">
                              <w:rPr>
                                <w:rFonts w:ascii="Arial" w:hAnsi="Arial" w:cs="Arial"/>
                              </w:rPr>
                              <w:t xml:space="preserve">votre famille tous nos meilleurs vœux </w:t>
                            </w:r>
                            <w:r w:rsidR="00265BF9">
                              <w:rPr>
                                <w:rFonts w:ascii="Arial" w:hAnsi="Arial" w:cs="Arial"/>
                              </w:rPr>
                              <w:t>de santé</w:t>
                            </w:r>
                            <w:r w:rsidR="001B3E66">
                              <w:rPr>
                                <w:rFonts w:ascii="Arial" w:hAnsi="Arial" w:cs="Arial"/>
                              </w:rPr>
                              <w:t>,</w:t>
                            </w:r>
                            <w:r w:rsidR="003C4B1A">
                              <w:rPr>
                                <w:rFonts w:ascii="Arial" w:hAnsi="Arial" w:cs="Arial"/>
                              </w:rPr>
                              <w:t xml:space="preserve"> </w:t>
                            </w:r>
                            <w:r w:rsidR="00265BF9">
                              <w:rPr>
                                <w:rFonts w:ascii="Arial" w:hAnsi="Arial" w:cs="Arial"/>
                              </w:rPr>
                              <w:t>de bonheur pour notre nouvelle année 2025</w:t>
                            </w:r>
                            <w:r w:rsidR="000D4B02">
                              <w:rPr>
                                <w:rFonts w:ascii="Arial" w:hAnsi="Arial" w:cs="Arial"/>
                              </w:rPr>
                              <w:t>.</w:t>
                            </w:r>
                          </w:p>
                        </w:txbxContent>
                      </v:textbox>
                    </v:roundrect>
                  </w:pict>
                </mc:Fallback>
              </mc:AlternateContent>
            </w:r>
          </w:p>
        </w:tc>
        <w:tc>
          <w:tcPr>
            <w:tcW w:w="4621" w:type="dxa"/>
            <w:tcBorders>
              <w:top w:val="single" w:sz="4" w:space="0" w:color="auto"/>
            </w:tcBorders>
          </w:tcPr>
          <w:p w14:paraId="1A87903C" w14:textId="1848782A" w:rsidR="008F77A4" w:rsidRDefault="008F77A4" w:rsidP="008F77A4">
            <w:pPr>
              <w:rPr>
                <w:rFonts w:ascii="Ink Free" w:eastAsia="Times New Roman" w:hAnsi="Ink Free" w:cs="Arial"/>
                <w:b/>
                <w:i/>
                <w:iCs/>
                <w:noProof/>
                <w:color w:val="F79646" w:themeColor="accent6"/>
                <w:sz w:val="36"/>
                <w:szCs w:val="36"/>
              </w:rPr>
            </w:pPr>
          </w:p>
        </w:tc>
      </w:tr>
    </w:tbl>
    <w:p w14:paraId="028EB6E9" w14:textId="72510B9F" w:rsidR="00D5120C" w:rsidRDefault="00D5120C" w:rsidP="003D7FEA">
      <w:pPr>
        <w:spacing w:after="0" w:line="240" w:lineRule="auto"/>
        <w:rPr>
          <w:rFonts w:ascii="Ink Free" w:eastAsia="Times New Roman" w:hAnsi="Ink Free" w:cs="Arial"/>
          <w:b/>
          <w:i/>
          <w:iCs/>
          <w:noProof/>
          <w:color w:val="F79646" w:themeColor="accent6"/>
          <w:sz w:val="36"/>
          <w:szCs w:val="36"/>
        </w:rPr>
      </w:pPr>
    </w:p>
    <w:p w14:paraId="3645370A" w14:textId="5C1F52E8" w:rsidR="00D5120C" w:rsidRDefault="00D5120C" w:rsidP="003D7FEA">
      <w:pPr>
        <w:spacing w:after="0" w:line="240" w:lineRule="auto"/>
        <w:rPr>
          <w:rFonts w:ascii="Ink Free" w:eastAsia="Times New Roman" w:hAnsi="Ink Free" w:cs="Arial"/>
          <w:b/>
          <w:i/>
          <w:iCs/>
          <w:noProof/>
          <w:color w:val="F79646" w:themeColor="accent6"/>
          <w:sz w:val="36"/>
          <w:szCs w:val="36"/>
        </w:rPr>
      </w:pPr>
    </w:p>
    <w:p w14:paraId="2BEDC7A0" w14:textId="297964E6" w:rsidR="00BB211E" w:rsidRPr="006C64BB" w:rsidRDefault="00431D02" w:rsidP="003D7FEA">
      <w:pPr>
        <w:spacing w:after="0" w:line="240" w:lineRule="auto"/>
        <w:rPr>
          <w:rFonts w:ascii="Arial" w:eastAsia="Times New Roman" w:hAnsi="Arial" w:cs="Arial"/>
          <w:b/>
          <w:i/>
          <w:iCs/>
          <w:noProof/>
          <w:color w:val="548DD4" w:themeColor="text2" w:themeTint="99"/>
          <w:sz w:val="30"/>
          <w:szCs w:val="30"/>
        </w:rPr>
      </w:pPr>
      <w:r w:rsidRPr="006C64BB">
        <w:rPr>
          <w:rFonts w:ascii="Bahnschrift SemiBold Condensed" w:eastAsia="Times New Roman" w:hAnsi="Bahnschrift SemiBold Condensed" w:cs="Arial"/>
          <w:b/>
          <w:i/>
          <w:iCs/>
          <w:noProof/>
          <w:color w:val="FF0000"/>
          <w:sz w:val="28"/>
          <w:szCs w:val="28"/>
        </w:rPr>
        <w:tab/>
      </w:r>
      <w:r w:rsidRPr="006C64BB">
        <w:rPr>
          <w:rFonts w:ascii="Bahnschrift SemiBold Condensed" w:eastAsia="Times New Roman" w:hAnsi="Bahnschrift SemiBold Condensed" w:cs="Arial"/>
          <w:b/>
          <w:i/>
          <w:iCs/>
          <w:noProof/>
          <w:color w:val="FF0000"/>
          <w:sz w:val="28"/>
          <w:szCs w:val="28"/>
        </w:rPr>
        <w:tab/>
      </w:r>
      <w:r w:rsidRPr="006C64BB">
        <w:rPr>
          <w:rFonts w:ascii="Bahnschrift SemiBold Condensed" w:eastAsia="Times New Roman" w:hAnsi="Bahnschrift SemiBold Condensed" w:cs="Arial"/>
          <w:b/>
          <w:i/>
          <w:iCs/>
          <w:noProof/>
          <w:color w:val="FF0000"/>
          <w:sz w:val="28"/>
          <w:szCs w:val="28"/>
        </w:rPr>
        <w:tab/>
      </w:r>
      <w:r w:rsidRPr="006C64BB">
        <w:rPr>
          <w:rFonts w:ascii="Bahnschrift SemiBold Condensed" w:eastAsia="Times New Roman" w:hAnsi="Bahnschrift SemiBold Condensed" w:cs="Arial"/>
          <w:b/>
          <w:i/>
          <w:iCs/>
          <w:noProof/>
          <w:color w:val="FF0000"/>
          <w:sz w:val="28"/>
          <w:szCs w:val="28"/>
        </w:rPr>
        <w:tab/>
      </w:r>
      <w:r w:rsidRPr="006C64BB">
        <w:rPr>
          <w:rFonts w:ascii="Bahnschrift SemiBold Condensed" w:eastAsia="Times New Roman" w:hAnsi="Bahnschrift SemiBold Condensed" w:cs="Arial"/>
          <w:b/>
          <w:i/>
          <w:iCs/>
          <w:noProof/>
          <w:color w:val="FF0000"/>
          <w:sz w:val="28"/>
          <w:szCs w:val="28"/>
        </w:rPr>
        <w:tab/>
      </w:r>
      <w:r w:rsidRPr="006C64BB">
        <w:rPr>
          <w:rFonts w:ascii="Bahnschrift SemiBold Condensed" w:eastAsia="Times New Roman" w:hAnsi="Bahnschrift SemiBold Condensed" w:cs="Arial"/>
          <w:b/>
          <w:i/>
          <w:iCs/>
          <w:noProof/>
          <w:color w:val="FF0000"/>
          <w:sz w:val="28"/>
          <w:szCs w:val="28"/>
        </w:rPr>
        <w:tab/>
      </w:r>
      <w:r w:rsidRPr="006C64BB">
        <w:rPr>
          <w:rFonts w:ascii="Bahnschrift SemiBold Condensed" w:eastAsia="Times New Roman" w:hAnsi="Bahnschrift SemiBold Condensed" w:cs="Arial"/>
          <w:b/>
          <w:i/>
          <w:iCs/>
          <w:noProof/>
          <w:color w:val="FF0000"/>
          <w:sz w:val="28"/>
          <w:szCs w:val="28"/>
        </w:rPr>
        <w:tab/>
      </w:r>
      <w:r w:rsidRPr="006C64BB">
        <w:rPr>
          <w:rFonts w:ascii="Bahnschrift SemiBold Condensed" w:eastAsia="Times New Roman" w:hAnsi="Bahnschrift SemiBold Condensed" w:cs="Arial"/>
          <w:b/>
          <w:i/>
          <w:iCs/>
          <w:noProof/>
          <w:color w:val="FF0000"/>
          <w:sz w:val="28"/>
          <w:szCs w:val="28"/>
        </w:rPr>
        <w:tab/>
      </w:r>
      <w:r w:rsidRPr="006C64BB">
        <w:rPr>
          <w:rFonts w:ascii="Bahnschrift SemiBold Condensed" w:eastAsia="Times New Roman" w:hAnsi="Bahnschrift SemiBold Condensed" w:cs="Arial"/>
          <w:b/>
          <w:i/>
          <w:iCs/>
          <w:noProof/>
          <w:color w:val="FF0000"/>
          <w:sz w:val="28"/>
          <w:szCs w:val="28"/>
        </w:rPr>
        <w:tab/>
      </w:r>
      <w:r w:rsidRPr="006C64BB">
        <w:rPr>
          <w:rFonts w:ascii="Bahnschrift SemiBold Condensed" w:eastAsia="Times New Roman" w:hAnsi="Bahnschrift SemiBold Condensed" w:cs="Arial"/>
          <w:b/>
          <w:i/>
          <w:iCs/>
          <w:noProof/>
          <w:color w:val="FF0000"/>
          <w:sz w:val="28"/>
          <w:szCs w:val="28"/>
        </w:rPr>
        <w:tab/>
      </w:r>
      <w:r w:rsidRPr="006C64BB">
        <w:rPr>
          <w:rFonts w:ascii="Bahnschrift SemiBold Condensed" w:eastAsia="Times New Roman" w:hAnsi="Bahnschrift SemiBold Condensed" w:cs="Arial"/>
          <w:b/>
          <w:i/>
          <w:iCs/>
          <w:noProof/>
          <w:color w:val="FF0000"/>
          <w:sz w:val="28"/>
          <w:szCs w:val="28"/>
        </w:rPr>
        <w:tab/>
      </w:r>
      <w:r w:rsidR="00DA63D8" w:rsidRPr="006C64BB">
        <w:rPr>
          <w:rFonts w:ascii="Bahnschrift SemiBold Condensed" w:eastAsia="Times New Roman" w:hAnsi="Bahnschrift SemiBold Condensed" w:cs="Arial"/>
          <w:b/>
          <w:i/>
          <w:iCs/>
          <w:noProof/>
          <w:color w:val="FF0000"/>
          <w:sz w:val="28"/>
          <w:szCs w:val="28"/>
        </w:rPr>
        <w:t xml:space="preserve">  </w:t>
      </w:r>
      <w:r w:rsidR="008D3D0F" w:rsidRPr="006C64BB">
        <w:rPr>
          <w:rFonts w:ascii="Bahnschrift SemiBold Condensed" w:eastAsia="Times New Roman" w:hAnsi="Bahnschrift SemiBold Condensed" w:cs="Arial"/>
          <w:b/>
          <w:i/>
          <w:iCs/>
          <w:noProof/>
          <w:color w:val="FF0000"/>
          <w:sz w:val="28"/>
          <w:szCs w:val="28"/>
        </w:rPr>
        <w:t xml:space="preserve"> </w:t>
      </w:r>
    </w:p>
    <w:p w14:paraId="775205B1" w14:textId="7FFA3744" w:rsidR="00871B4A" w:rsidRPr="00431D02" w:rsidRDefault="00431D02" w:rsidP="00431D02">
      <w:pPr>
        <w:spacing w:after="0" w:line="240" w:lineRule="auto"/>
        <w:rPr>
          <w:rFonts w:ascii="Arial" w:eastAsia="Times New Roman" w:hAnsi="Arial" w:cs="Arial"/>
          <w:b/>
          <w:noProof/>
          <w:color w:val="1F497D"/>
          <w:sz w:val="28"/>
          <w:szCs w:val="28"/>
        </w:rPr>
      </w:pPr>
      <w:r>
        <w:rPr>
          <w:rFonts w:ascii="Arial" w:eastAsia="Times New Roman" w:hAnsi="Arial" w:cs="Arial"/>
          <w:b/>
          <w:noProof/>
          <w:color w:val="1F497D"/>
          <w:sz w:val="28"/>
          <w:szCs w:val="28"/>
        </w:rPr>
        <w:tab/>
      </w:r>
      <w:r>
        <w:rPr>
          <w:rFonts w:ascii="Arial" w:eastAsia="Times New Roman" w:hAnsi="Arial" w:cs="Arial"/>
          <w:b/>
          <w:noProof/>
          <w:color w:val="1F497D"/>
          <w:sz w:val="28"/>
          <w:szCs w:val="28"/>
        </w:rPr>
        <w:tab/>
      </w:r>
      <w:r w:rsidR="000A70DA" w:rsidRPr="00855C53">
        <w:rPr>
          <w:rFonts w:ascii="Bahnschrift SemiBold Condensed" w:eastAsia="Times New Roman" w:hAnsi="Bahnschrift SemiBold Condensed" w:cs="Arial"/>
          <w:bCs/>
          <w:i/>
          <w:iCs/>
          <w:color w:val="1F497D"/>
          <w:sz w:val="20"/>
          <w:szCs w:val="20"/>
        </w:rPr>
        <w:t xml:space="preserve"> </w:t>
      </w:r>
      <w:bookmarkStart w:id="0" w:name="_Hlk179469315"/>
    </w:p>
    <w:p w14:paraId="3E234401" w14:textId="0A5CCC01" w:rsidR="00210154" w:rsidRDefault="008D1B68" w:rsidP="003D7FEA">
      <w:pPr>
        <w:spacing w:after="0" w:line="240" w:lineRule="auto"/>
        <w:jc w:val="center"/>
        <w:rPr>
          <w:rFonts w:ascii="Bahnschrift SemiBold Condensed" w:eastAsia="Times New Roman" w:hAnsi="Bahnschrift SemiBold Condensed" w:cs="Arial"/>
          <w:bCs/>
          <w:i/>
          <w:iCs/>
          <w:color w:val="1F497D"/>
          <w:sz w:val="20"/>
          <w:szCs w:val="20"/>
        </w:rPr>
      </w:pPr>
      <w:r>
        <w:rPr>
          <w:rFonts w:ascii="Arial" w:hAnsi="Arial" w:cs="Arial"/>
          <w:b/>
          <w:noProof/>
          <w:color w:val="000000" w:themeColor="text1"/>
          <w:sz w:val="20"/>
          <w:szCs w:val="20"/>
        </w:rPr>
        <mc:AlternateContent>
          <mc:Choice Requires="wps">
            <w:drawing>
              <wp:anchor distT="0" distB="0" distL="114300" distR="114300" simplePos="0" relativeHeight="251656192" behindDoc="0" locked="0" layoutInCell="1" allowOverlap="1" wp14:anchorId="70FB8D1D" wp14:editId="0B4AC70C">
                <wp:simplePos x="0" y="0"/>
                <wp:positionH relativeFrom="margin">
                  <wp:posOffset>-47625</wp:posOffset>
                </wp:positionH>
                <wp:positionV relativeFrom="page">
                  <wp:posOffset>3009900</wp:posOffset>
                </wp:positionV>
                <wp:extent cx="7010400" cy="4206240"/>
                <wp:effectExtent l="0" t="0" r="19050" b="22860"/>
                <wp:wrapNone/>
                <wp:docPr id="725145562" name="Rectangle 4"/>
                <wp:cNvGraphicFramePr/>
                <a:graphic xmlns:a="http://schemas.openxmlformats.org/drawingml/2006/main">
                  <a:graphicData uri="http://schemas.microsoft.com/office/word/2010/wordprocessingShape">
                    <wps:wsp>
                      <wps:cNvSpPr/>
                      <wps:spPr>
                        <a:xfrm>
                          <a:off x="0" y="0"/>
                          <a:ext cx="7010400" cy="4206240"/>
                        </a:xfrm>
                        <a:prstGeom prst="rect">
                          <a:avLst/>
                        </a:prstGeom>
                      </wps:spPr>
                      <wps:style>
                        <a:lnRef idx="2">
                          <a:schemeClr val="accent6"/>
                        </a:lnRef>
                        <a:fillRef idx="1">
                          <a:schemeClr val="lt1"/>
                        </a:fillRef>
                        <a:effectRef idx="0">
                          <a:schemeClr val="accent6"/>
                        </a:effectRef>
                        <a:fontRef idx="minor">
                          <a:schemeClr val="dk1"/>
                        </a:fontRef>
                      </wps:style>
                      <wps:txbx>
                        <w:txbxContent>
                          <w:p w14:paraId="22C7F1F9" w14:textId="7C22D17A" w:rsidR="00380D6C" w:rsidRPr="004E7DD9" w:rsidRDefault="00380D6C" w:rsidP="00380D6C">
                            <w:pPr>
                              <w:spacing w:after="0" w:line="240" w:lineRule="auto"/>
                              <w:jc w:val="center"/>
                              <w:rPr>
                                <w:rFonts w:ascii="Arial" w:hAnsi="Arial" w:cs="Arial"/>
                                <w:b/>
                                <w:bCs/>
                                <w:noProof/>
                                <w:color w:val="ED0000"/>
                                <w:sz w:val="26"/>
                                <w:szCs w:val="26"/>
                              </w:rPr>
                            </w:pPr>
                            <w:r w:rsidRPr="004E7DD9">
                              <w:rPr>
                                <w:rFonts w:ascii="Arial" w:hAnsi="Arial" w:cs="Arial"/>
                                <w:b/>
                                <w:bCs/>
                                <w:noProof/>
                              </w:rPr>
                              <w:t>Retraités : Abattement forfaitaire sur les pensions</w:t>
                            </w:r>
                          </w:p>
                          <w:p w14:paraId="36D0D068" w14:textId="77777777" w:rsidR="000D4B02" w:rsidRPr="001E3168" w:rsidRDefault="000D4B02" w:rsidP="00380D6C">
                            <w:pPr>
                              <w:spacing w:after="0" w:line="240" w:lineRule="auto"/>
                              <w:jc w:val="center"/>
                              <w:rPr>
                                <w:rFonts w:ascii="Arial" w:hAnsi="Arial" w:cs="Arial"/>
                                <w:b/>
                                <w:bCs/>
                                <w:noProof/>
                                <w:color w:val="ED0000"/>
                                <w:sz w:val="26"/>
                                <w:szCs w:val="26"/>
                              </w:rPr>
                            </w:pPr>
                          </w:p>
                          <w:p w14:paraId="6B9AAAA1" w14:textId="77777777" w:rsidR="00380D6C" w:rsidRPr="000D4B02" w:rsidRDefault="00380D6C" w:rsidP="00760E0E">
                            <w:pPr>
                              <w:spacing w:after="0" w:line="240" w:lineRule="auto"/>
                              <w:jc w:val="both"/>
                              <w:rPr>
                                <w:rFonts w:ascii="Arial" w:hAnsi="Arial" w:cs="Arial"/>
                              </w:rPr>
                            </w:pPr>
                            <w:r w:rsidRPr="000D4B02">
                              <w:rPr>
                                <w:rFonts w:ascii="Arial" w:hAnsi="Arial" w:cs="Arial"/>
                              </w:rPr>
                              <w:t>En l’absence du vote du budget, pour les revenus 2024, les pensions de retraite bénéficient d'un abattement forfaitaire de 10 % plafonné à 4 321 €. Ce plafond est de 14 171 € pour les salariés. Ces 2 plafonds s’appliquent sur l’Impôt prélevé en 2025 pour l'ensemble des membres du foyer fiscal jusqu’à ce la loi modifie le barème de l’impôt sur le revenu.</w:t>
                            </w:r>
                          </w:p>
                          <w:p w14:paraId="2790E624" w14:textId="77777777" w:rsidR="00380D6C" w:rsidRPr="000D4B02" w:rsidRDefault="00380D6C" w:rsidP="00760E0E">
                            <w:pPr>
                              <w:spacing w:after="0" w:line="240" w:lineRule="auto"/>
                              <w:jc w:val="both"/>
                              <w:rPr>
                                <w:rFonts w:ascii="Arial" w:hAnsi="Arial" w:cs="Arial"/>
                              </w:rPr>
                            </w:pPr>
                            <w:r w:rsidRPr="000D4B02">
                              <w:rPr>
                                <w:rFonts w:ascii="Arial" w:hAnsi="Arial" w:cs="Arial"/>
                              </w:rPr>
                              <w:t>Le Gouvernement BAYROU cherche à faire 50 milliards d’économies.</w:t>
                            </w:r>
                          </w:p>
                          <w:p w14:paraId="7CD9AC18" w14:textId="49666361" w:rsidR="00380D6C" w:rsidRPr="000D4B02" w:rsidRDefault="00380D6C" w:rsidP="00760E0E">
                            <w:pPr>
                              <w:spacing w:after="0" w:line="240" w:lineRule="auto"/>
                              <w:jc w:val="both"/>
                              <w:rPr>
                                <w:rFonts w:ascii="Arial" w:hAnsi="Arial" w:cs="Arial"/>
                              </w:rPr>
                            </w:pPr>
                            <w:r w:rsidRPr="000D4B02">
                              <w:rPr>
                                <w:rFonts w:ascii="Arial" w:hAnsi="Arial" w:cs="Arial"/>
                              </w:rPr>
                              <w:t xml:space="preserve">Pour certains, selon une petite musique jouée depuis quelques années, il existe une piste toute </w:t>
                            </w:r>
                            <w:r w:rsidRPr="004B591C">
                              <w:rPr>
                                <w:rFonts w:ascii="Arial" w:hAnsi="Arial" w:cs="Arial"/>
                              </w:rPr>
                              <w:t>trouvée</w:t>
                            </w:r>
                            <w:r w:rsidR="00D73A59" w:rsidRPr="004B591C">
                              <w:rPr>
                                <w:rFonts w:ascii="Arial" w:hAnsi="Arial" w:cs="Arial"/>
                              </w:rPr>
                              <w:t> :</w:t>
                            </w:r>
                            <w:r w:rsidRPr="000D4B02">
                              <w:rPr>
                                <w:rFonts w:ascii="Arial" w:hAnsi="Arial" w:cs="Arial"/>
                              </w:rPr>
                              <w:t xml:space="preserve"> le niveau de vie des retraités étant supérieur à celui des actifs</w:t>
                            </w:r>
                            <w:r w:rsidR="00D73A59" w:rsidRPr="004B591C">
                              <w:rPr>
                                <w:rFonts w:ascii="Arial" w:hAnsi="Arial" w:cs="Arial"/>
                              </w:rPr>
                              <w:t>,</w:t>
                            </w:r>
                            <w:r w:rsidR="00D73A59">
                              <w:rPr>
                                <w:rFonts w:ascii="Arial" w:hAnsi="Arial" w:cs="Arial"/>
                              </w:rPr>
                              <w:t xml:space="preserve"> </w:t>
                            </w:r>
                            <w:r w:rsidRPr="000D4B02">
                              <w:rPr>
                                <w:rFonts w:ascii="Arial" w:hAnsi="Arial" w:cs="Arial"/>
                              </w:rPr>
                              <w:t>supprimons l’abattement de 10 % sur les retraites.</w:t>
                            </w:r>
                          </w:p>
                          <w:p w14:paraId="76FBC446" w14:textId="6BAB5BE1" w:rsidR="00380D6C" w:rsidRPr="000D4B02" w:rsidRDefault="00380D6C" w:rsidP="00760E0E">
                            <w:pPr>
                              <w:spacing w:after="0" w:line="240" w:lineRule="auto"/>
                              <w:jc w:val="both"/>
                              <w:rPr>
                                <w:rFonts w:ascii="Arial" w:hAnsi="Arial" w:cs="Arial"/>
                              </w:rPr>
                            </w:pPr>
                            <w:r w:rsidRPr="000D4B02">
                              <w:rPr>
                                <w:rFonts w:ascii="Arial" w:hAnsi="Arial" w:cs="Arial"/>
                              </w:rPr>
                              <w:t xml:space="preserve">Affirmation qui, sans être inexacte, introduit un premier biais dans l’appréciation de la </w:t>
                            </w:r>
                            <w:r w:rsidRPr="004B591C">
                              <w:rPr>
                                <w:rFonts w:ascii="Arial" w:hAnsi="Arial" w:cs="Arial"/>
                              </w:rPr>
                              <w:t>situation</w:t>
                            </w:r>
                            <w:r w:rsidR="00D73A59" w:rsidRPr="004B591C">
                              <w:rPr>
                                <w:rFonts w:ascii="Arial" w:hAnsi="Arial" w:cs="Arial"/>
                              </w:rPr>
                              <w:t> :</w:t>
                            </w:r>
                            <w:r w:rsidR="00D73A59">
                              <w:rPr>
                                <w:rFonts w:ascii="Arial" w:hAnsi="Arial" w:cs="Arial"/>
                              </w:rPr>
                              <w:t xml:space="preserve"> </w:t>
                            </w:r>
                            <w:r w:rsidRPr="000D4B02">
                              <w:rPr>
                                <w:rFonts w:ascii="Arial" w:hAnsi="Arial" w:cs="Arial"/>
                              </w:rPr>
                              <w:t xml:space="preserve">Elle ne tient pas compte </w:t>
                            </w:r>
                            <w:r w:rsidRPr="004B591C">
                              <w:rPr>
                                <w:rFonts w:ascii="Arial" w:hAnsi="Arial" w:cs="Arial"/>
                              </w:rPr>
                              <w:t>qu</w:t>
                            </w:r>
                            <w:r w:rsidR="00D73A59" w:rsidRPr="004B591C">
                              <w:rPr>
                                <w:rFonts w:ascii="Arial" w:hAnsi="Arial" w:cs="Arial"/>
                              </w:rPr>
                              <w:t>e de nombreux</w:t>
                            </w:r>
                            <w:r w:rsidRPr="004B591C">
                              <w:rPr>
                                <w:rFonts w:ascii="Arial" w:hAnsi="Arial" w:cs="Arial"/>
                              </w:rPr>
                              <w:t xml:space="preserve"> retraités</w:t>
                            </w:r>
                            <w:r w:rsidRPr="000D4B02">
                              <w:rPr>
                                <w:rFonts w:ascii="Arial" w:hAnsi="Arial" w:cs="Arial"/>
                              </w:rPr>
                              <w:t xml:space="preserve"> </w:t>
                            </w:r>
                            <w:r w:rsidR="00D73A59">
                              <w:rPr>
                                <w:rFonts w:ascii="Arial" w:hAnsi="Arial" w:cs="Arial"/>
                              </w:rPr>
                              <w:t>ont</w:t>
                            </w:r>
                            <w:r w:rsidRPr="000D4B02">
                              <w:rPr>
                                <w:rFonts w:ascii="Arial" w:hAnsi="Arial" w:cs="Arial"/>
                              </w:rPr>
                              <w:t xml:space="preserve"> pour seul patrimoine la propriété de leur résidence principale. De ce fait, ils ne payent pas de loyer ce qui augmente leur revenu disponible contrairement à un accédant à la propriété ou à un locataire dont les charges d’emprunt ou de loyer sont déduites pour estimer leur revenu disponible. Pour les retraités la propriété de leur résidence a été acquise à crédit et au prix de renonciations à des satisfactions personnelles (Loisirs, culture, etc.)</w:t>
                            </w:r>
                          </w:p>
                          <w:p w14:paraId="33A59B61" w14:textId="77777777" w:rsidR="00380D6C" w:rsidRPr="000D4B02" w:rsidRDefault="00380D6C" w:rsidP="00760E0E">
                            <w:pPr>
                              <w:spacing w:after="0" w:line="240" w:lineRule="auto"/>
                              <w:jc w:val="both"/>
                              <w:rPr>
                                <w:rFonts w:ascii="Arial" w:hAnsi="Arial" w:cs="Arial"/>
                              </w:rPr>
                            </w:pPr>
                            <w:r w:rsidRPr="000D4B02">
                              <w:rPr>
                                <w:rFonts w:ascii="Arial" w:hAnsi="Arial" w:cs="Arial"/>
                              </w:rPr>
                              <w:t>Affirmation qui ne tient pas compte que :</w:t>
                            </w:r>
                          </w:p>
                          <w:p w14:paraId="7346AC15" w14:textId="65796819" w:rsidR="00380D6C" w:rsidRPr="000D4B02" w:rsidRDefault="00380D6C" w:rsidP="00760E0E">
                            <w:pPr>
                              <w:spacing w:after="0" w:line="240" w:lineRule="auto"/>
                              <w:jc w:val="both"/>
                              <w:rPr>
                                <w:rFonts w:ascii="Arial" w:hAnsi="Arial" w:cs="Arial"/>
                              </w:rPr>
                            </w:pPr>
                            <w:r w:rsidRPr="000D4B02">
                              <w:rPr>
                                <w:rFonts w:ascii="Arial" w:hAnsi="Arial" w:cs="Arial"/>
                              </w:rPr>
                              <w:t>-</w:t>
                            </w:r>
                            <w:r w:rsidR="00760E0E">
                              <w:rPr>
                                <w:rFonts w:ascii="Arial" w:hAnsi="Arial" w:cs="Arial"/>
                              </w:rPr>
                              <w:t xml:space="preserve"> </w:t>
                            </w:r>
                            <w:r w:rsidRPr="000D4B02">
                              <w:rPr>
                                <w:rFonts w:ascii="Arial" w:hAnsi="Arial" w:cs="Arial"/>
                              </w:rPr>
                              <w:t>Pour un couple assujetti à imposition commune, dès lors que la somme des revenus du ménage est supérieure à 43 210 €, le pourcentage de déduction devient inférieur à 10 %.</w:t>
                            </w:r>
                          </w:p>
                          <w:p w14:paraId="79448548" w14:textId="3D08DA7D" w:rsidR="00380D6C" w:rsidRPr="000D4B02" w:rsidRDefault="00380D6C" w:rsidP="00760E0E">
                            <w:pPr>
                              <w:spacing w:after="0" w:line="240" w:lineRule="auto"/>
                              <w:jc w:val="both"/>
                              <w:rPr>
                                <w:rFonts w:ascii="Arial" w:hAnsi="Arial" w:cs="Arial"/>
                              </w:rPr>
                            </w:pPr>
                            <w:r w:rsidRPr="000D4B02">
                              <w:rPr>
                                <w:rFonts w:ascii="Arial" w:hAnsi="Arial" w:cs="Arial"/>
                              </w:rPr>
                              <w:t>-</w:t>
                            </w:r>
                            <w:r w:rsidR="00760E0E">
                              <w:rPr>
                                <w:rFonts w:ascii="Arial" w:hAnsi="Arial" w:cs="Arial"/>
                              </w:rPr>
                              <w:t xml:space="preserve"> </w:t>
                            </w:r>
                            <w:r w:rsidRPr="000D4B02">
                              <w:rPr>
                                <w:rFonts w:ascii="Arial" w:hAnsi="Arial" w:cs="Arial"/>
                              </w:rPr>
                              <w:t>Les salariés bénéficient d’un plafond de déduction 3 fois supérieur (14</w:t>
                            </w:r>
                            <w:r w:rsidR="00D73A59">
                              <w:rPr>
                                <w:rFonts w:ascii="Arial" w:hAnsi="Arial" w:cs="Arial"/>
                              </w:rPr>
                              <w:t> </w:t>
                            </w:r>
                            <w:r w:rsidRPr="000D4B02">
                              <w:rPr>
                                <w:rFonts w:ascii="Arial" w:hAnsi="Arial" w:cs="Arial"/>
                              </w:rPr>
                              <w:t>171</w:t>
                            </w:r>
                            <w:r w:rsidR="00D73A59" w:rsidRPr="004B591C">
                              <w:rPr>
                                <w:rFonts w:ascii="Arial" w:hAnsi="Arial" w:cs="Arial"/>
                              </w:rPr>
                              <w:t>€</w:t>
                            </w:r>
                            <w:r w:rsidRPr="004B591C">
                              <w:rPr>
                                <w:rFonts w:ascii="Arial" w:hAnsi="Arial" w:cs="Arial"/>
                              </w:rPr>
                              <w:t>)</w:t>
                            </w:r>
                            <w:r w:rsidRPr="000D4B02">
                              <w:rPr>
                                <w:rFonts w:ascii="Arial" w:hAnsi="Arial" w:cs="Arial"/>
                              </w:rPr>
                              <w:t xml:space="preserve"> à celui des retraités.</w:t>
                            </w:r>
                          </w:p>
                          <w:p w14:paraId="54BA0B79" w14:textId="77777777" w:rsidR="00380D6C" w:rsidRPr="000D4B02" w:rsidRDefault="00380D6C" w:rsidP="00760E0E">
                            <w:pPr>
                              <w:spacing w:after="0" w:line="240" w:lineRule="auto"/>
                              <w:jc w:val="both"/>
                            </w:pPr>
                            <w:r w:rsidRPr="000D4B02">
                              <w:rPr>
                                <w:rFonts w:ascii="Arial" w:hAnsi="Arial" w:cs="Arial"/>
                              </w:rPr>
                              <w:t>Les 2 mesures relèvent d’une philosophie différente que feignent d’ignorer les tenants de la suppression des 10 % pour les retraités. Ajoutons que la suppression des 10 % pour les retraités ferait rentrer dans la catégorie « imposable » bon nombre de ceux-ci dont les conséquences se traduiraient par une augmentation de leur impôt sur le revenu, du taux de leur CSG, la diminution voire la perte des aides auxquelles ils peuvent prétendre.</w:t>
                            </w:r>
                            <w:r w:rsidRPr="000D4B02">
                              <w:t xml:space="preserve"> </w:t>
                            </w:r>
                          </w:p>
                          <w:p w14:paraId="00570597" w14:textId="1F9A46C7" w:rsidR="00380D6C" w:rsidRPr="000D4B02" w:rsidRDefault="00380D6C" w:rsidP="00760E0E">
                            <w:pPr>
                              <w:spacing w:after="0" w:line="240" w:lineRule="auto"/>
                              <w:jc w:val="both"/>
                              <w:rPr>
                                <w:rFonts w:ascii="Arial" w:hAnsi="Arial" w:cs="Arial"/>
                              </w:rPr>
                            </w:pPr>
                            <w:r w:rsidRPr="000D4B02">
                              <w:rPr>
                                <w:rFonts w:ascii="Arial" w:hAnsi="Arial" w:cs="Arial"/>
                              </w:rPr>
                              <w:t xml:space="preserve">Supprimer l’abattement de 10% sur les retraites revient à une hausse d’impôt </w:t>
                            </w:r>
                            <w:r w:rsidR="000D4B02" w:rsidRPr="000D4B02">
                              <w:rPr>
                                <w:rFonts w:ascii="Arial" w:hAnsi="Arial" w:cs="Arial"/>
                              </w:rPr>
                              <w:t>insupportable !!</w:t>
                            </w:r>
                          </w:p>
                          <w:p w14:paraId="257E2329" w14:textId="77777777" w:rsidR="00380D6C" w:rsidRPr="000D4B02" w:rsidRDefault="00380D6C" w:rsidP="00760E0E">
                            <w:pPr>
                              <w:spacing w:after="0" w:line="240" w:lineRule="auto"/>
                              <w:jc w:val="both"/>
                              <w:rPr>
                                <w:rFonts w:ascii="Arial" w:hAnsi="Arial" w:cs="Arial"/>
                              </w:rPr>
                            </w:pPr>
                            <w:r w:rsidRPr="000D4B02">
                              <w:rPr>
                                <w:rFonts w:ascii="Arial" w:hAnsi="Arial" w:cs="Arial"/>
                              </w:rPr>
                              <w:t>L’ANR est résolument contre cette suppression.</w:t>
                            </w:r>
                          </w:p>
                          <w:p w14:paraId="4E3A6C65" w14:textId="77777777" w:rsidR="00F31BBF" w:rsidRPr="00114AA1" w:rsidRDefault="00F31BBF" w:rsidP="00497AA9">
                            <w:pPr>
                              <w:spacing w:line="240" w:lineRule="auto"/>
                              <w:jc w:val="both"/>
                            </w:pPr>
                          </w:p>
                          <w:p w14:paraId="1DAD6FB2" w14:textId="77777777" w:rsidR="00B436E7" w:rsidRPr="00114AA1" w:rsidRDefault="00B436E7" w:rsidP="00497AA9">
                            <w:pPr>
                              <w:spacing w:line="240" w:lineRule="auto"/>
                              <w:jc w:val="both"/>
                            </w:pPr>
                          </w:p>
                          <w:p w14:paraId="3E7F3D5F" w14:textId="77777777" w:rsidR="00F31BBF" w:rsidRPr="00114AA1" w:rsidRDefault="00F31BBF" w:rsidP="00497AA9">
                            <w:pPr>
                              <w:spacing w:line="240" w:lineRule="auto"/>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FB8D1D" id="Rectangle 4" o:spid="_x0000_s1027" style="position:absolute;left:0;text-align:left;margin-left:-3.75pt;margin-top:237pt;width:552pt;height:331.2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" fillcolor="white [3201]" strokecolor="#f79646 [3209]" strokeweight="2pt">
                <v:textbox>
                  <w:txbxContent>
                    <w:p w14:paraId="22C7F1F9" w14:textId="7C22D17A" w:rsidR="00380D6C" w:rsidRPr="004E7DD9" w:rsidRDefault="00380D6C" w:rsidP="00380D6C">
                      <w:pPr>
                        <w:spacing w:after="0" w:line="240" w:lineRule="auto"/>
                        <w:jc w:val="center"/>
                        <w:rPr>
                          <w:rFonts w:ascii="Arial" w:hAnsi="Arial" w:cs="Arial"/>
                          <w:b/>
                          <w:bCs/>
                          <w:noProof/>
                          <w:color w:val="ED0000"/>
                          <w:sz w:val="26"/>
                          <w:szCs w:val="26"/>
                        </w:rPr>
                      </w:pPr>
                      <w:r w:rsidRPr="004E7DD9">
                        <w:rPr>
                          <w:rFonts w:ascii="Arial" w:hAnsi="Arial" w:cs="Arial"/>
                          <w:b/>
                          <w:bCs/>
                          <w:noProof/>
                        </w:rPr>
                        <w:t>Retraités : Abattement forfaitaire sur les pensions</w:t>
                      </w:r>
                    </w:p>
                    <w:p w14:paraId="36D0D068" w14:textId="77777777" w:rsidR="000D4B02" w:rsidRPr="001E3168" w:rsidRDefault="000D4B02" w:rsidP="00380D6C">
                      <w:pPr>
                        <w:spacing w:after="0" w:line="240" w:lineRule="auto"/>
                        <w:jc w:val="center"/>
                        <w:rPr>
                          <w:rFonts w:ascii="Arial" w:hAnsi="Arial" w:cs="Arial"/>
                          <w:b/>
                          <w:bCs/>
                          <w:noProof/>
                          <w:color w:val="ED0000"/>
                          <w:sz w:val="26"/>
                          <w:szCs w:val="26"/>
                        </w:rPr>
                      </w:pPr>
                    </w:p>
                    <w:p w14:paraId="6B9AAAA1" w14:textId="77777777" w:rsidR="00380D6C" w:rsidRPr="000D4B02" w:rsidRDefault="00380D6C" w:rsidP="00760E0E">
                      <w:pPr>
                        <w:spacing w:after="0" w:line="240" w:lineRule="auto"/>
                        <w:jc w:val="both"/>
                        <w:rPr>
                          <w:rFonts w:ascii="Arial" w:hAnsi="Arial" w:cs="Arial"/>
                        </w:rPr>
                      </w:pPr>
                      <w:r w:rsidRPr="000D4B02">
                        <w:rPr>
                          <w:rFonts w:ascii="Arial" w:hAnsi="Arial" w:cs="Arial"/>
                        </w:rPr>
                        <w:t>En l’absence du vote du budget, pour les revenus 2024, les pensions de retraite bénéficient d'un abattement forfaitaire de 10 % plafonné à 4 321 €. Ce plafond est de 14 171 € pour les salariés. Ces 2 plafonds s’appliquent sur l’Impôt prélevé en 2025 pour l'ensemble des membres du foyer fiscal jusqu’à ce la loi modifie le barème de l’impôt sur le revenu.</w:t>
                      </w:r>
                    </w:p>
                    <w:p w14:paraId="2790E624" w14:textId="77777777" w:rsidR="00380D6C" w:rsidRPr="000D4B02" w:rsidRDefault="00380D6C" w:rsidP="00760E0E">
                      <w:pPr>
                        <w:spacing w:after="0" w:line="240" w:lineRule="auto"/>
                        <w:jc w:val="both"/>
                        <w:rPr>
                          <w:rFonts w:ascii="Arial" w:hAnsi="Arial" w:cs="Arial"/>
                        </w:rPr>
                      </w:pPr>
                      <w:r w:rsidRPr="000D4B02">
                        <w:rPr>
                          <w:rFonts w:ascii="Arial" w:hAnsi="Arial" w:cs="Arial"/>
                        </w:rPr>
                        <w:t>Le Gouvernement BAYROU cherche à faire 50 milliards d’économies.</w:t>
                      </w:r>
                    </w:p>
                    <w:p w14:paraId="7CD9AC18" w14:textId="49666361" w:rsidR="00380D6C" w:rsidRPr="000D4B02" w:rsidRDefault="00380D6C" w:rsidP="00760E0E">
                      <w:pPr>
                        <w:spacing w:after="0" w:line="240" w:lineRule="auto"/>
                        <w:jc w:val="both"/>
                        <w:rPr>
                          <w:rFonts w:ascii="Arial" w:hAnsi="Arial" w:cs="Arial"/>
                        </w:rPr>
                      </w:pPr>
                      <w:r w:rsidRPr="000D4B02">
                        <w:rPr>
                          <w:rFonts w:ascii="Arial" w:hAnsi="Arial" w:cs="Arial"/>
                        </w:rPr>
                        <w:t xml:space="preserve">Pour certains, selon une petite musique jouée depuis quelques années, il existe une piste toute </w:t>
                      </w:r>
                      <w:r w:rsidRPr="004B591C">
                        <w:rPr>
                          <w:rFonts w:ascii="Arial" w:hAnsi="Arial" w:cs="Arial"/>
                        </w:rPr>
                        <w:t>trouvée</w:t>
                      </w:r>
                      <w:r w:rsidR="00D73A59" w:rsidRPr="004B591C">
                        <w:rPr>
                          <w:rFonts w:ascii="Arial" w:hAnsi="Arial" w:cs="Arial"/>
                        </w:rPr>
                        <w:t> :</w:t>
                      </w:r>
                      <w:r w:rsidRPr="000D4B02">
                        <w:rPr>
                          <w:rFonts w:ascii="Arial" w:hAnsi="Arial" w:cs="Arial"/>
                        </w:rPr>
                        <w:t xml:space="preserve"> le niveau de vie des retraités étant supérieur à celui des actifs</w:t>
                      </w:r>
                      <w:r w:rsidR="00D73A59" w:rsidRPr="004B591C">
                        <w:rPr>
                          <w:rFonts w:ascii="Arial" w:hAnsi="Arial" w:cs="Arial"/>
                        </w:rPr>
                        <w:t>,</w:t>
                      </w:r>
                      <w:r w:rsidR="00D73A59">
                        <w:rPr>
                          <w:rFonts w:ascii="Arial" w:hAnsi="Arial" w:cs="Arial"/>
                        </w:rPr>
                        <w:t xml:space="preserve"> </w:t>
                      </w:r>
                      <w:r w:rsidRPr="000D4B02">
                        <w:rPr>
                          <w:rFonts w:ascii="Arial" w:hAnsi="Arial" w:cs="Arial"/>
                        </w:rPr>
                        <w:t>supprimons l’abattement de 10 % sur les retraites.</w:t>
                      </w:r>
                    </w:p>
                    <w:p w14:paraId="76FBC446" w14:textId="6BAB5BE1" w:rsidR="00380D6C" w:rsidRPr="000D4B02" w:rsidRDefault="00380D6C" w:rsidP="00760E0E">
                      <w:pPr>
                        <w:spacing w:after="0" w:line="240" w:lineRule="auto"/>
                        <w:jc w:val="both"/>
                        <w:rPr>
                          <w:rFonts w:ascii="Arial" w:hAnsi="Arial" w:cs="Arial"/>
                        </w:rPr>
                      </w:pPr>
                      <w:r w:rsidRPr="000D4B02">
                        <w:rPr>
                          <w:rFonts w:ascii="Arial" w:hAnsi="Arial" w:cs="Arial"/>
                        </w:rPr>
                        <w:t xml:space="preserve">Affirmation qui, sans être inexacte, introduit un premier biais dans l’appréciation de la </w:t>
                      </w:r>
                      <w:r w:rsidRPr="004B591C">
                        <w:rPr>
                          <w:rFonts w:ascii="Arial" w:hAnsi="Arial" w:cs="Arial"/>
                        </w:rPr>
                        <w:t>situation</w:t>
                      </w:r>
                      <w:r w:rsidR="00D73A59" w:rsidRPr="004B591C">
                        <w:rPr>
                          <w:rFonts w:ascii="Arial" w:hAnsi="Arial" w:cs="Arial"/>
                        </w:rPr>
                        <w:t> :</w:t>
                      </w:r>
                      <w:r w:rsidR="00D73A59">
                        <w:rPr>
                          <w:rFonts w:ascii="Arial" w:hAnsi="Arial" w:cs="Arial"/>
                        </w:rPr>
                        <w:t xml:space="preserve"> </w:t>
                      </w:r>
                      <w:r w:rsidRPr="000D4B02">
                        <w:rPr>
                          <w:rFonts w:ascii="Arial" w:hAnsi="Arial" w:cs="Arial"/>
                        </w:rPr>
                        <w:t xml:space="preserve">Elle ne tient pas compte </w:t>
                      </w:r>
                      <w:r w:rsidRPr="004B591C">
                        <w:rPr>
                          <w:rFonts w:ascii="Arial" w:hAnsi="Arial" w:cs="Arial"/>
                        </w:rPr>
                        <w:t>qu</w:t>
                      </w:r>
                      <w:r w:rsidR="00D73A59" w:rsidRPr="004B591C">
                        <w:rPr>
                          <w:rFonts w:ascii="Arial" w:hAnsi="Arial" w:cs="Arial"/>
                        </w:rPr>
                        <w:t>e de nombreux</w:t>
                      </w:r>
                      <w:r w:rsidRPr="004B591C">
                        <w:rPr>
                          <w:rFonts w:ascii="Arial" w:hAnsi="Arial" w:cs="Arial"/>
                        </w:rPr>
                        <w:t xml:space="preserve"> retraités</w:t>
                      </w:r>
                      <w:r w:rsidRPr="000D4B02">
                        <w:rPr>
                          <w:rFonts w:ascii="Arial" w:hAnsi="Arial" w:cs="Arial"/>
                        </w:rPr>
                        <w:t xml:space="preserve"> </w:t>
                      </w:r>
                      <w:r w:rsidR="00D73A59">
                        <w:rPr>
                          <w:rFonts w:ascii="Arial" w:hAnsi="Arial" w:cs="Arial"/>
                        </w:rPr>
                        <w:t>ont</w:t>
                      </w:r>
                      <w:r w:rsidRPr="000D4B02">
                        <w:rPr>
                          <w:rFonts w:ascii="Arial" w:hAnsi="Arial" w:cs="Arial"/>
                        </w:rPr>
                        <w:t xml:space="preserve"> pour seul patrimoine la propriété de leur résidence principale. De ce fait, ils ne payent pas de loyer ce qui augmente leur revenu disponible contrairement à un accédant à la propriété ou à un locataire dont les charges d’emprunt ou de loyer sont déduites pour estimer leur revenu disponible. Pour les retraités la propriété de leur résidence a été acquise à crédit et au prix de renonciations à des satisfactions personnelles (Loisirs, culture, etc.)</w:t>
                      </w:r>
                    </w:p>
                    <w:p w14:paraId="33A59B61" w14:textId="77777777" w:rsidR="00380D6C" w:rsidRPr="000D4B02" w:rsidRDefault="00380D6C" w:rsidP="00760E0E">
                      <w:pPr>
                        <w:spacing w:after="0" w:line="240" w:lineRule="auto"/>
                        <w:jc w:val="both"/>
                        <w:rPr>
                          <w:rFonts w:ascii="Arial" w:hAnsi="Arial" w:cs="Arial"/>
                        </w:rPr>
                      </w:pPr>
                      <w:r w:rsidRPr="000D4B02">
                        <w:rPr>
                          <w:rFonts w:ascii="Arial" w:hAnsi="Arial" w:cs="Arial"/>
                        </w:rPr>
                        <w:t>Affirmation qui ne tient pas compte que :</w:t>
                      </w:r>
                    </w:p>
                    <w:p w14:paraId="7346AC15" w14:textId="65796819" w:rsidR="00380D6C" w:rsidRPr="000D4B02" w:rsidRDefault="00380D6C" w:rsidP="00760E0E">
                      <w:pPr>
                        <w:spacing w:after="0" w:line="240" w:lineRule="auto"/>
                        <w:jc w:val="both"/>
                        <w:rPr>
                          <w:rFonts w:ascii="Arial" w:hAnsi="Arial" w:cs="Arial"/>
                        </w:rPr>
                      </w:pPr>
                      <w:r w:rsidRPr="000D4B02">
                        <w:rPr>
                          <w:rFonts w:ascii="Arial" w:hAnsi="Arial" w:cs="Arial"/>
                        </w:rPr>
                        <w:t>-</w:t>
                      </w:r>
                      <w:r w:rsidR="00760E0E">
                        <w:rPr>
                          <w:rFonts w:ascii="Arial" w:hAnsi="Arial" w:cs="Arial"/>
                        </w:rPr>
                        <w:t xml:space="preserve"> </w:t>
                      </w:r>
                      <w:r w:rsidRPr="000D4B02">
                        <w:rPr>
                          <w:rFonts w:ascii="Arial" w:hAnsi="Arial" w:cs="Arial"/>
                        </w:rPr>
                        <w:t>Pour un couple assujetti à imposition commune, dès lors que la somme des revenus du ménage est supérieure à 43 210 €, le pourcentage de déduction devient inférieur à 10 %.</w:t>
                      </w:r>
                    </w:p>
                    <w:p w14:paraId="79448548" w14:textId="3D08DA7D" w:rsidR="00380D6C" w:rsidRPr="000D4B02" w:rsidRDefault="00380D6C" w:rsidP="00760E0E">
                      <w:pPr>
                        <w:spacing w:after="0" w:line="240" w:lineRule="auto"/>
                        <w:jc w:val="both"/>
                        <w:rPr>
                          <w:rFonts w:ascii="Arial" w:hAnsi="Arial" w:cs="Arial"/>
                        </w:rPr>
                      </w:pPr>
                      <w:r w:rsidRPr="000D4B02">
                        <w:rPr>
                          <w:rFonts w:ascii="Arial" w:hAnsi="Arial" w:cs="Arial"/>
                        </w:rPr>
                        <w:t>-</w:t>
                      </w:r>
                      <w:r w:rsidR="00760E0E">
                        <w:rPr>
                          <w:rFonts w:ascii="Arial" w:hAnsi="Arial" w:cs="Arial"/>
                        </w:rPr>
                        <w:t xml:space="preserve"> </w:t>
                      </w:r>
                      <w:r w:rsidRPr="000D4B02">
                        <w:rPr>
                          <w:rFonts w:ascii="Arial" w:hAnsi="Arial" w:cs="Arial"/>
                        </w:rPr>
                        <w:t>Les salariés bénéficient d’un plafond de déduction 3 fois supérieur (14</w:t>
                      </w:r>
                      <w:r w:rsidR="00D73A59">
                        <w:rPr>
                          <w:rFonts w:ascii="Arial" w:hAnsi="Arial" w:cs="Arial"/>
                        </w:rPr>
                        <w:t> </w:t>
                      </w:r>
                      <w:r w:rsidRPr="000D4B02">
                        <w:rPr>
                          <w:rFonts w:ascii="Arial" w:hAnsi="Arial" w:cs="Arial"/>
                        </w:rPr>
                        <w:t>171</w:t>
                      </w:r>
                      <w:r w:rsidR="00D73A59" w:rsidRPr="004B591C">
                        <w:rPr>
                          <w:rFonts w:ascii="Arial" w:hAnsi="Arial" w:cs="Arial"/>
                        </w:rPr>
                        <w:t>€</w:t>
                      </w:r>
                      <w:r w:rsidRPr="004B591C">
                        <w:rPr>
                          <w:rFonts w:ascii="Arial" w:hAnsi="Arial" w:cs="Arial"/>
                        </w:rPr>
                        <w:t>)</w:t>
                      </w:r>
                      <w:r w:rsidRPr="000D4B02">
                        <w:rPr>
                          <w:rFonts w:ascii="Arial" w:hAnsi="Arial" w:cs="Arial"/>
                        </w:rPr>
                        <w:t xml:space="preserve"> à celui des retraités.</w:t>
                      </w:r>
                    </w:p>
                    <w:p w14:paraId="54BA0B79" w14:textId="77777777" w:rsidR="00380D6C" w:rsidRPr="000D4B02" w:rsidRDefault="00380D6C" w:rsidP="00760E0E">
                      <w:pPr>
                        <w:spacing w:after="0" w:line="240" w:lineRule="auto"/>
                        <w:jc w:val="both"/>
                      </w:pPr>
                      <w:r w:rsidRPr="000D4B02">
                        <w:rPr>
                          <w:rFonts w:ascii="Arial" w:hAnsi="Arial" w:cs="Arial"/>
                        </w:rPr>
                        <w:t>Les 2 mesures relèvent d’une philosophie différente que feignent d’ignorer les tenants de la suppression des 10 % pour les retraités. Ajoutons que la suppression des 10 % pour les retraités ferait rentrer dans la catégorie « imposable » bon nombre de ceux-ci dont les conséquences se traduiraient par une augmentation de leur impôt sur le revenu, du taux de leur CSG, la diminution voire la perte des aides auxquelles ils peuvent prétendre.</w:t>
                      </w:r>
                      <w:r w:rsidRPr="000D4B02">
                        <w:t xml:space="preserve"> </w:t>
                      </w:r>
                    </w:p>
                    <w:p w14:paraId="00570597" w14:textId="1F9A46C7" w:rsidR="00380D6C" w:rsidRPr="000D4B02" w:rsidRDefault="00380D6C" w:rsidP="00760E0E">
                      <w:pPr>
                        <w:spacing w:after="0" w:line="240" w:lineRule="auto"/>
                        <w:jc w:val="both"/>
                        <w:rPr>
                          <w:rFonts w:ascii="Arial" w:hAnsi="Arial" w:cs="Arial"/>
                        </w:rPr>
                      </w:pPr>
                      <w:r w:rsidRPr="000D4B02">
                        <w:rPr>
                          <w:rFonts w:ascii="Arial" w:hAnsi="Arial" w:cs="Arial"/>
                        </w:rPr>
                        <w:t xml:space="preserve">Supprimer l’abattement de 10% sur les retraites revient à une hausse d’impôt </w:t>
                      </w:r>
                      <w:r w:rsidR="000D4B02" w:rsidRPr="000D4B02">
                        <w:rPr>
                          <w:rFonts w:ascii="Arial" w:hAnsi="Arial" w:cs="Arial"/>
                        </w:rPr>
                        <w:t>insupportable !!</w:t>
                      </w:r>
                    </w:p>
                    <w:p w14:paraId="257E2329" w14:textId="77777777" w:rsidR="00380D6C" w:rsidRPr="000D4B02" w:rsidRDefault="00380D6C" w:rsidP="00760E0E">
                      <w:pPr>
                        <w:spacing w:after="0" w:line="240" w:lineRule="auto"/>
                        <w:jc w:val="both"/>
                        <w:rPr>
                          <w:rFonts w:ascii="Arial" w:hAnsi="Arial" w:cs="Arial"/>
                        </w:rPr>
                      </w:pPr>
                      <w:r w:rsidRPr="000D4B02">
                        <w:rPr>
                          <w:rFonts w:ascii="Arial" w:hAnsi="Arial" w:cs="Arial"/>
                        </w:rPr>
                        <w:t>L’ANR est résolument contre cette suppression.</w:t>
                      </w:r>
                    </w:p>
                    <w:p w14:paraId="4E3A6C65" w14:textId="77777777" w:rsidR="00F31BBF" w:rsidRPr="00114AA1" w:rsidRDefault="00F31BBF" w:rsidP="00497AA9">
                      <w:pPr>
                        <w:spacing w:line="240" w:lineRule="auto"/>
                        <w:jc w:val="both"/>
                      </w:pPr>
                    </w:p>
                    <w:p w14:paraId="1DAD6FB2" w14:textId="77777777" w:rsidR="00B436E7" w:rsidRPr="00114AA1" w:rsidRDefault="00B436E7" w:rsidP="00497AA9">
                      <w:pPr>
                        <w:spacing w:line="240" w:lineRule="auto"/>
                        <w:jc w:val="both"/>
                      </w:pPr>
                    </w:p>
                    <w:p w14:paraId="3E7F3D5F" w14:textId="77777777" w:rsidR="00F31BBF" w:rsidRPr="00114AA1" w:rsidRDefault="00F31BBF" w:rsidP="00497AA9">
                      <w:pPr>
                        <w:spacing w:line="240" w:lineRule="auto"/>
                        <w:jc w:val="both"/>
                      </w:pPr>
                    </w:p>
                  </w:txbxContent>
                </v:textbox>
                <w10:wrap anchorx="margin" anchory="page"/>
              </v:rect>
            </w:pict>
          </mc:Fallback>
        </mc:AlternateContent>
      </w:r>
    </w:p>
    <w:bookmarkEnd w:id="0"/>
    <w:p w14:paraId="479FCE09" w14:textId="62058F71" w:rsidR="00E22976" w:rsidRDefault="00E22976" w:rsidP="003D7FEA">
      <w:pPr>
        <w:spacing w:after="0" w:line="240" w:lineRule="auto"/>
        <w:jc w:val="center"/>
        <w:rPr>
          <w:rFonts w:ascii="Arial" w:hAnsi="Arial" w:cs="Arial"/>
          <w:b/>
          <w:color w:val="000000" w:themeColor="text1"/>
          <w:sz w:val="20"/>
          <w:szCs w:val="20"/>
        </w:rPr>
      </w:pPr>
    </w:p>
    <w:p w14:paraId="0B7CFBEC" w14:textId="60CAB733" w:rsidR="0052305A" w:rsidRDefault="0052305A" w:rsidP="003D7FEA">
      <w:pPr>
        <w:spacing w:after="0" w:line="240" w:lineRule="auto"/>
        <w:jc w:val="center"/>
        <w:rPr>
          <w:rFonts w:ascii="Arial" w:hAnsi="Arial" w:cs="Arial"/>
          <w:b/>
          <w:color w:val="000000" w:themeColor="text1"/>
          <w:sz w:val="20"/>
          <w:szCs w:val="20"/>
        </w:rPr>
      </w:pPr>
    </w:p>
    <w:tbl>
      <w:tblPr>
        <w:tblW w:w="10570" w:type="dxa"/>
        <w:tblInd w:w="-65" w:type="dxa"/>
        <w:tblCellMar>
          <w:left w:w="70" w:type="dxa"/>
          <w:right w:w="70" w:type="dxa"/>
        </w:tblCellMar>
        <w:tblLook w:val="0000" w:firstRow="0" w:lastRow="0" w:firstColumn="0" w:lastColumn="0" w:noHBand="0" w:noVBand="0"/>
      </w:tblPr>
      <w:tblGrid>
        <w:gridCol w:w="10570"/>
      </w:tblGrid>
      <w:tr w:rsidR="00E03FA9" w14:paraId="7D85303F" w14:textId="77777777" w:rsidTr="00495D95">
        <w:trPr>
          <w:trHeight w:val="730"/>
        </w:trPr>
        <w:tc>
          <w:tcPr>
            <w:tcW w:w="10570" w:type="dxa"/>
          </w:tcPr>
          <w:p w14:paraId="5DB32042" w14:textId="409697BC" w:rsidR="00E03FA9" w:rsidRDefault="00E03FA9" w:rsidP="003D7FEA">
            <w:pPr>
              <w:spacing w:after="0" w:line="240" w:lineRule="auto"/>
              <w:jc w:val="center"/>
              <w:rPr>
                <w:rFonts w:ascii="Arial" w:hAnsi="Arial" w:cs="Arial"/>
                <w:b/>
                <w:color w:val="000000" w:themeColor="text1"/>
                <w:sz w:val="20"/>
                <w:szCs w:val="20"/>
              </w:rPr>
            </w:pPr>
            <w:bookmarkStart w:id="1" w:name="_Hlk179654781"/>
          </w:p>
          <w:bookmarkEnd w:id="1"/>
          <w:p w14:paraId="1F93A09B" w14:textId="325B1045" w:rsidR="00E03FA9" w:rsidRDefault="00E03FA9" w:rsidP="003D7FEA">
            <w:pPr>
              <w:spacing w:after="0" w:line="240" w:lineRule="auto"/>
              <w:jc w:val="center"/>
              <w:rPr>
                <w:rFonts w:ascii="Arial" w:hAnsi="Arial" w:cs="Arial"/>
                <w:b/>
                <w:color w:val="000000" w:themeColor="text1"/>
                <w:sz w:val="20"/>
                <w:szCs w:val="20"/>
              </w:rPr>
            </w:pPr>
          </w:p>
        </w:tc>
      </w:tr>
      <w:tr w:rsidR="00E03FA9" w14:paraId="5209631B" w14:textId="77777777" w:rsidTr="00C67D3A">
        <w:trPr>
          <w:trHeight w:val="860"/>
        </w:trPr>
        <w:tc>
          <w:tcPr>
            <w:tcW w:w="10570" w:type="dxa"/>
          </w:tcPr>
          <w:p w14:paraId="27F5EFE2" w14:textId="30494D0E" w:rsidR="00E03FA9" w:rsidRDefault="00E03FA9" w:rsidP="003D7FEA">
            <w:pPr>
              <w:spacing w:after="0" w:line="240" w:lineRule="auto"/>
              <w:jc w:val="center"/>
              <w:rPr>
                <w:rFonts w:ascii="Arial" w:hAnsi="Arial" w:cs="Arial"/>
                <w:b/>
                <w:color w:val="000000" w:themeColor="text1"/>
                <w:sz w:val="20"/>
                <w:szCs w:val="20"/>
              </w:rPr>
            </w:pPr>
          </w:p>
          <w:p w14:paraId="28BA60F2" w14:textId="5AD2980B" w:rsidR="00E03FA9" w:rsidRDefault="00E03FA9" w:rsidP="003D7FEA">
            <w:pPr>
              <w:spacing w:after="0" w:line="240" w:lineRule="auto"/>
              <w:jc w:val="center"/>
              <w:rPr>
                <w:rFonts w:ascii="Arial" w:hAnsi="Arial" w:cs="Arial"/>
                <w:b/>
                <w:color w:val="000000" w:themeColor="text1"/>
                <w:sz w:val="20"/>
                <w:szCs w:val="20"/>
              </w:rPr>
            </w:pPr>
          </w:p>
          <w:p w14:paraId="44AA3D95" w14:textId="46B5BD8C" w:rsidR="00E03FA9" w:rsidRDefault="00E03FA9" w:rsidP="003D7FEA">
            <w:pPr>
              <w:spacing w:after="0" w:line="240" w:lineRule="auto"/>
              <w:jc w:val="center"/>
              <w:rPr>
                <w:rFonts w:ascii="Arial" w:hAnsi="Arial" w:cs="Arial"/>
                <w:b/>
                <w:color w:val="000000" w:themeColor="text1"/>
                <w:sz w:val="20"/>
                <w:szCs w:val="20"/>
              </w:rPr>
            </w:pPr>
          </w:p>
        </w:tc>
      </w:tr>
    </w:tbl>
    <w:p w14:paraId="37152223" w14:textId="69204DC6" w:rsidR="00E03FA9" w:rsidRDefault="00E03FA9" w:rsidP="003D7FEA">
      <w:pPr>
        <w:spacing w:after="0" w:line="240" w:lineRule="auto"/>
        <w:jc w:val="center"/>
        <w:rPr>
          <w:rFonts w:ascii="Arial" w:hAnsi="Arial" w:cs="Arial"/>
          <w:b/>
          <w:color w:val="000000" w:themeColor="text1"/>
          <w:sz w:val="20"/>
          <w:szCs w:val="20"/>
        </w:rPr>
      </w:pPr>
    </w:p>
    <w:p w14:paraId="775F9F7C" w14:textId="686CA194" w:rsidR="00E03FA9" w:rsidRDefault="00E03FA9" w:rsidP="003D7FEA">
      <w:pPr>
        <w:spacing w:after="0" w:line="240" w:lineRule="auto"/>
        <w:jc w:val="center"/>
        <w:rPr>
          <w:rFonts w:ascii="Arial" w:hAnsi="Arial" w:cs="Arial"/>
          <w:b/>
          <w:color w:val="000000" w:themeColor="text1"/>
          <w:sz w:val="20"/>
          <w:szCs w:val="20"/>
        </w:rPr>
      </w:pPr>
    </w:p>
    <w:p w14:paraId="7F83CC03" w14:textId="492AA053" w:rsidR="007657E6" w:rsidRDefault="007657E6" w:rsidP="003D7FEA">
      <w:pPr>
        <w:spacing w:after="0" w:line="240" w:lineRule="auto"/>
        <w:jc w:val="center"/>
        <w:rPr>
          <w:rFonts w:ascii="Arial" w:hAnsi="Arial" w:cs="Arial"/>
          <w:b/>
          <w:color w:val="000000" w:themeColor="text1"/>
          <w:sz w:val="20"/>
          <w:szCs w:val="20"/>
        </w:rPr>
      </w:pPr>
    </w:p>
    <w:p w14:paraId="0F6BB341" w14:textId="32523971" w:rsidR="007657E6" w:rsidRDefault="007657E6" w:rsidP="003D7FEA">
      <w:pPr>
        <w:spacing w:after="0" w:line="240" w:lineRule="auto"/>
        <w:jc w:val="center"/>
        <w:rPr>
          <w:rFonts w:ascii="Arial" w:hAnsi="Arial" w:cs="Arial"/>
          <w:b/>
          <w:color w:val="000000" w:themeColor="text1"/>
          <w:sz w:val="20"/>
          <w:szCs w:val="20"/>
        </w:rPr>
      </w:pPr>
    </w:p>
    <w:p w14:paraId="0AE83119" w14:textId="79583322" w:rsidR="000A3E4F" w:rsidRDefault="000A3E4F" w:rsidP="003D7FEA">
      <w:pPr>
        <w:spacing w:after="0" w:line="240" w:lineRule="auto"/>
        <w:jc w:val="center"/>
        <w:rPr>
          <w:rFonts w:ascii="Arial" w:hAnsi="Arial" w:cs="Arial"/>
          <w:b/>
          <w:color w:val="000000" w:themeColor="text1"/>
          <w:sz w:val="20"/>
          <w:szCs w:val="20"/>
        </w:rPr>
      </w:pPr>
    </w:p>
    <w:p w14:paraId="6C6943C8" w14:textId="372F45AA" w:rsidR="000A3E4F" w:rsidRDefault="000A3E4F" w:rsidP="003D7FEA">
      <w:pPr>
        <w:spacing w:after="0" w:line="240" w:lineRule="auto"/>
        <w:jc w:val="center"/>
        <w:rPr>
          <w:rFonts w:ascii="Arial" w:hAnsi="Arial" w:cs="Arial"/>
          <w:b/>
          <w:color w:val="000000" w:themeColor="text1"/>
          <w:sz w:val="20"/>
          <w:szCs w:val="20"/>
        </w:rPr>
      </w:pPr>
    </w:p>
    <w:p w14:paraId="2C745F92" w14:textId="50C39DB6" w:rsidR="000A3E4F" w:rsidRDefault="000A3E4F" w:rsidP="003D7FEA">
      <w:pPr>
        <w:spacing w:after="0" w:line="240" w:lineRule="auto"/>
        <w:jc w:val="center"/>
        <w:rPr>
          <w:rFonts w:ascii="Arial" w:hAnsi="Arial" w:cs="Arial"/>
          <w:b/>
          <w:color w:val="000000" w:themeColor="text1"/>
          <w:sz w:val="20"/>
          <w:szCs w:val="20"/>
        </w:rPr>
      </w:pPr>
    </w:p>
    <w:p w14:paraId="4DCD763C" w14:textId="6A949A44" w:rsidR="000A3E4F" w:rsidRDefault="000A3E4F" w:rsidP="003D7FEA">
      <w:pPr>
        <w:spacing w:after="0" w:line="240" w:lineRule="auto"/>
        <w:jc w:val="center"/>
        <w:rPr>
          <w:rFonts w:ascii="Arial" w:hAnsi="Arial" w:cs="Arial"/>
          <w:b/>
          <w:color w:val="000000" w:themeColor="text1"/>
          <w:sz w:val="20"/>
          <w:szCs w:val="20"/>
        </w:rPr>
      </w:pPr>
    </w:p>
    <w:p w14:paraId="7EF570D3" w14:textId="5A2C4D91" w:rsidR="000A3E4F" w:rsidRDefault="000A3E4F" w:rsidP="003D7FEA">
      <w:pPr>
        <w:spacing w:after="0" w:line="240" w:lineRule="auto"/>
        <w:jc w:val="center"/>
        <w:rPr>
          <w:rFonts w:ascii="Arial" w:hAnsi="Arial" w:cs="Arial"/>
          <w:b/>
          <w:color w:val="000000" w:themeColor="text1"/>
          <w:sz w:val="20"/>
          <w:szCs w:val="20"/>
        </w:rPr>
      </w:pPr>
    </w:p>
    <w:p w14:paraId="0C951560" w14:textId="5A6A8F3C" w:rsidR="000A3E4F" w:rsidRDefault="000A3E4F" w:rsidP="003D7FEA">
      <w:pPr>
        <w:spacing w:after="0" w:line="240" w:lineRule="auto"/>
        <w:jc w:val="center"/>
        <w:rPr>
          <w:rFonts w:ascii="Arial" w:hAnsi="Arial" w:cs="Arial"/>
          <w:b/>
          <w:color w:val="000000" w:themeColor="text1"/>
          <w:sz w:val="20"/>
          <w:szCs w:val="20"/>
        </w:rPr>
      </w:pPr>
    </w:p>
    <w:p w14:paraId="3565EE39" w14:textId="406B7159" w:rsidR="000A3E4F" w:rsidRDefault="000A3E4F" w:rsidP="003D7FEA">
      <w:pPr>
        <w:spacing w:after="0" w:line="240" w:lineRule="auto"/>
        <w:jc w:val="center"/>
        <w:rPr>
          <w:rFonts w:ascii="Arial" w:hAnsi="Arial" w:cs="Arial"/>
          <w:b/>
          <w:color w:val="000000" w:themeColor="text1"/>
          <w:sz w:val="20"/>
          <w:szCs w:val="20"/>
        </w:rPr>
      </w:pPr>
    </w:p>
    <w:p w14:paraId="5DED44FF" w14:textId="7E593095" w:rsidR="000A3E4F" w:rsidRDefault="000A3E4F" w:rsidP="003D7FEA">
      <w:pPr>
        <w:spacing w:after="0" w:line="240" w:lineRule="auto"/>
        <w:jc w:val="center"/>
        <w:rPr>
          <w:rFonts w:ascii="Arial" w:hAnsi="Arial" w:cs="Arial"/>
          <w:b/>
          <w:color w:val="000000" w:themeColor="text1"/>
          <w:sz w:val="20"/>
          <w:szCs w:val="20"/>
        </w:rPr>
      </w:pPr>
    </w:p>
    <w:p w14:paraId="399B3632" w14:textId="6DB162AB" w:rsidR="000A3E4F" w:rsidRDefault="000A3E4F" w:rsidP="003D7FEA">
      <w:pPr>
        <w:spacing w:after="0" w:line="240" w:lineRule="auto"/>
        <w:jc w:val="center"/>
        <w:rPr>
          <w:rFonts w:ascii="Arial" w:hAnsi="Arial" w:cs="Arial"/>
          <w:b/>
          <w:color w:val="000000" w:themeColor="text1"/>
          <w:sz w:val="20"/>
          <w:szCs w:val="20"/>
        </w:rPr>
      </w:pPr>
    </w:p>
    <w:p w14:paraId="1389C709" w14:textId="433CC21F" w:rsidR="000A3E4F" w:rsidRDefault="000A3E4F" w:rsidP="003D7FEA">
      <w:pPr>
        <w:spacing w:after="0" w:line="240" w:lineRule="auto"/>
        <w:jc w:val="center"/>
        <w:rPr>
          <w:rFonts w:ascii="Arial" w:hAnsi="Arial" w:cs="Arial"/>
          <w:b/>
          <w:color w:val="000000" w:themeColor="text1"/>
          <w:sz w:val="20"/>
          <w:szCs w:val="20"/>
        </w:rPr>
      </w:pPr>
    </w:p>
    <w:p w14:paraId="102C2925" w14:textId="45617B6A" w:rsidR="000A3E4F" w:rsidRDefault="000A3E4F" w:rsidP="003D7FEA">
      <w:pPr>
        <w:spacing w:after="0" w:line="240" w:lineRule="auto"/>
        <w:jc w:val="center"/>
        <w:rPr>
          <w:rFonts w:ascii="Arial" w:hAnsi="Arial" w:cs="Arial"/>
          <w:b/>
          <w:color w:val="000000" w:themeColor="text1"/>
          <w:sz w:val="20"/>
          <w:szCs w:val="20"/>
        </w:rPr>
      </w:pPr>
    </w:p>
    <w:p w14:paraId="09DEC115" w14:textId="315F9DC4" w:rsidR="000A3E4F" w:rsidRDefault="000A3E4F" w:rsidP="003D7FEA">
      <w:pPr>
        <w:spacing w:after="0" w:line="240" w:lineRule="auto"/>
        <w:jc w:val="center"/>
        <w:rPr>
          <w:rFonts w:ascii="Arial" w:hAnsi="Arial" w:cs="Arial"/>
          <w:b/>
          <w:color w:val="000000" w:themeColor="text1"/>
          <w:sz w:val="20"/>
          <w:szCs w:val="20"/>
        </w:rPr>
      </w:pPr>
    </w:p>
    <w:p w14:paraId="7C8B0591" w14:textId="601DA89B" w:rsidR="000A3E4F" w:rsidRDefault="000A3E4F" w:rsidP="003D7FEA">
      <w:pPr>
        <w:spacing w:after="0" w:line="240" w:lineRule="auto"/>
        <w:jc w:val="center"/>
        <w:rPr>
          <w:rFonts w:ascii="Arial" w:hAnsi="Arial" w:cs="Arial"/>
          <w:b/>
          <w:color w:val="000000" w:themeColor="text1"/>
          <w:sz w:val="20"/>
          <w:szCs w:val="20"/>
        </w:rPr>
      </w:pPr>
    </w:p>
    <w:p w14:paraId="419CB263" w14:textId="56FB9A5F" w:rsidR="000A3E4F" w:rsidRDefault="000A3E4F" w:rsidP="003D7FEA">
      <w:pPr>
        <w:spacing w:after="0" w:line="240" w:lineRule="auto"/>
        <w:jc w:val="center"/>
        <w:rPr>
          <w:rFonts w:ascii="Arial" w:hAnsi="Arial" w:cs="Arial"/>
          <w:b/>
          <w:color w:val="000000" w:themeColor="text1"/>
          <w:sz w:val="20"/>
          <w:szCs w:val="20"/>
        </w:rPr>
      </w:pPr>
    </w:p>
    <w:p w14:paraId="11838710" w14:textId="58088C2D" w:rsidR="000A3E4F" w:rsidRDefault="000A3E4F" w:rsidP="003D7FEA">
      <w:pPr>
        <w:spacing w:after="0" w:line="240" w:lineRule="auto"/>
        <w:jc w:val="center"/>
        <w:rPr>
          <w:rFonts w:ascii="Arial" w:hAnsi="Arial" w:cs="Arial"/>
          <w:b/>
          <w:color w:val="000000" w:themeColor="text1"/>
          <w:sz w:val="20"/>
          <w:szCs w:val="20"/>
        </w:rPr>
      </w:pPr>
    </w:p>
    <w:p w14:paraId="42D22A31" w14:textId="6BCC20A4" w:rsidR="000A3E4F" w:rsidRDefault="000A3E4F" w:rsidP="003D7FEA">
      <w:pPr>
        <w:spacing w:after="0" w:line="240" w:lineRule="auto"/>
        <w:jc w:val="center"/>
        <w:rPr>
          <w:rFonts w:ascii="Arial" w:hAnsi="Arial" w:cs="Arial"/>
          <w:b/>
          <w:color w:val="000000" w:themeColor="text1"/>
          <w:sz w:val="20"/>
          <w:szCs w:val="20"/>
        </w:rPr>
      </w:pPr>
    </w:p>
    <w:p w14:paraId="653F3DD6" w14:textId="5D8D964B" w:rsidR="000A3E4F" w:rsidRDefault="008D1B68" w:rsidP="003D7FEA">
      <w:pPr>
        <w:spacing w:after="0" w:line="240" w:lineRule="auto"/>
        <w:jc w:val="center"/>
        <w:rPr>
          <w:rFonts w:ascii="Arial" w:hAnsi="Arial" w:cs="Arial"/>
          <w:b/>
          <w:color w:val="000000" w:themeColor="text1"/>
          <w:sz w:val="20"/>
          <w:szCs w:val="20"/>
        </w:rPr>
      </w:pPr>
      <w:r>
        <w:rPr>
          <w:rFonts w:ascii="Arial" w:hAnsi="Arial" w:cs="Arial"/>
          <w:b/>
          <w:noProof/>
          <w:color w:val="000000" w:themeColor="text1"/>
          <w:sz w:val="20"/>
          <w:szCs w:val="20"/>
        </w:rPr>
        <mc:AlternateContent>
          <mc:Choice Requires="wps">
            <w:drawing>
              <wp:anchor distT="0" distB="0" distL="114300" distR="114300" simplePos="0" relativeHeight="251665920" behindDoc="0" locked="0" layoutInCell="1" allowOverlap="1" wp14:anchorId="0A9C6A93" wp14:editId="709373C3">
                <wp:simplePos x="0" y="0"/>
                <wp:positionH relativeFrom="column">
                  <wp:posOffset>3122295</wp:posOffset>
                </wp:positionH>
                <wp:positionV relativeFrom="paragraph">
                  <wp:posOffset>55880</wp:posOffset>
                </wp:positionV>
                <wp:extent cx="3836670" cy="3116580"/>
                <wp:effectExtent l="0" t="0" r="11430" b="26670"/>
                <wp:wrapNone/>
                <wp:docPr id="1766234801" name="Rectangle 5"/>
                <wp:cNvGraphicFramePr/>
                <a:graphic xmlns:a="http://schemas.openxmlformats.org/drawingml/2006/main">
                  <a:graphicData uri="http://schemas.microsoft.com/office/word/2010/wordprocessingShape">
                    <wps:wsp>
                      <wps:cNvSpPr/>
                      <wps:spPr>
                        <a:xfrm>
                          <a:off x="0" y="0"/>
                          <a:ext cx="3836670" cy="311658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14294266" w14:textId="65D43DB6" w:rsidR="008D1B68" w:rsidRPr="008D1B68" w:rsidRDefault="008D1B68" w:rsidP="008D1B68">
                            <w:pPr>
                              <w:jc w:val="center"/>
                              <w:rPr>
                                <w:rFonts w:ascii="Arial" w:hAnsi="Arial" w:cs="Arial"/>
                                <w:b/>
                                <w:bCs/>
                              </w:rPr>
                            </w:pPr>
                            <w:r w:rsidRPr="008D1B68">
                              <w:rPr>
                                <w:rFonts w:ascii="Arial" w:hAnsi="Arial" w:cs="Arial"/>
                                <w:b/>
                                <w:bCs/>
                              </w:rPr>
                              <w:t xml:space="preserve">Quelle différence entre l’abattement pour les </w:t>
                            </w:r>
                            <w:r>
                              <w:rPr>
                                <w:rFonts w:ascii="Arial" w:hAnsi="Arial" w:cs="Arial"/>
                                <w:b/>
                                <w:bCs/>
                              </w:rPr>
                              <w:t xml:space="preserve">    </w:t>
                            </w:r>
                            <w:r w:rsidRPr="008D1B68">
                              <w:rPr>
                                <w:rFonts w:ascii="Arial" w:hAnsi="Arial" w:cs="Arial"/>
                                <w:b/>
                                <w:bCs/>
                              </w:rPr>
                              <w:t>retraité-e-s et les frais professionnels des actifs?</w:t>
                            </w:r>
                          </w:p>
                          <w:p w14:paraId="0DE50D63" w14:textId="45799030" w:rsidR="008D1B68" w:rsidRPr="008D1B68" w:rsidRDefault="008D1B68" w:rsidP="008D1B68">
                            <w:pPr>
                              <w:spacing w:after="0"/>
                              <w:jc w:val="both"/>
                              <w:rPr>
                                <w:rFonts w:ascii="Arial" w:hAnsi="Arial" w:cs="Arial"/>
                              </w:rPr>
                            </w:pPr>
                            <w:r w:rsidRPr="004B591C">
                              <w:rPr>
                                <w:rFonts w:ascii="Arial" w:hAnsi="Arial" w:cs="Arial"/>
                              </w:rPr>
                              <w:t xml:space="preserve">L’abattement de 10% </w:t>
                            </w:r>
                            <w:r w:rsidR="00D73A59" w:rsidRPr="004B591C">
                              <w:rPr>
                                <w:rFonts w:ascii="Arial" w:hAnsi="Arial" w:cs="Arial"/>
                              </w:rPr>
                              <w:t>serait</w:t>
                            </w:r>
                            <w:r w:rsidRPr="008D1B68">
                              <w:rPr>
                                <w:rFonts w:ascii="Arial" w:hAnsi="Arial" w:cs="Arial"/>
                              </w:rPr>
                              <w:t xml:space="preserve"> l’égal de celui dont bénéficient les salariés pour frais professionnels, et qu’à ce titre il ne se justifie pas, puisque les retraité-e-s ne travaillant plus n’ont plus de frais professionnels</w:t>
                            </w:r>
                            <w:r w:rsidR="00D73A59">
                              <w:rPr>
                                <w:rFonts w:ascii="Arial" w:hAnsi="Arial" w:cs="Arial"/>
                              </w:rPr>
                              <w:t> </w:t>
                            </w:r>
                            <w:r w:rsidR="00D73A59" w:rsidRPr="004B591C">
                              <w:rPr>
                                <w:rFonts w:ascii="Arial" w:hAnsi="Arial" w:cs="Arial"/>
                              </w:rPr>
                              <w:t>:</w:t>
                            </w:r>
                            <w:r w:rsidRPr="008D1B68">
                              <w:rPr>
                                <w:rFonts w:ascii="Arial" w:hAnsi="Arial" w:cs="Arial"/>
                              </w:rPr>
                              <w:t xml:space="preserve"> cet argument est une ineptie. Cette comparaison est fallacieuse parce que les 10% accordés pour frais professionnels sont une déduction et non un abattement. La différence est de taille car l’abattement est appliqué de façon systématique alors que le droit à déduction laisse un choix au contribuable. D’ailleurs, un arrêt du conseil d’État du 22 décembre 1965 affirme clairement que ces 10% ne sont pas représentatifs de frais professionnels. ( arrêt du 22 décembre 1965, n° 61405, RO, p. 463).</w:t>
                            </w:r>
                          </w:p>
                          <w:p w14:paraId="4FF48970" w14:textId="77777777" w:rsidR="003F1027" w:rsidRPr="008D1B68" w:rsidRDefault="003F102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9C6A93" id="Rectangle 5" o:spid="_x0000_s1028" style="position:absolute;left:0;text-align:left;margin-left:245.85pt;margin-top:4.4pt;width:302.1pt;height:245.4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" fillcolor="#4f81bd [3204]" strokecolor="#0a121c [484]" strokeweight="2pt">
                <v:textbox>
                  <w:txbxContent>
                    <w:p w14:paraId="14294266" w14:textId="65D43DB6" w:rsidR="008D1B68" w:rsidRPr="008D1B68" w:rsidRDefault="008D1B68" w:rsidP="008D1B68">
                      <w:pPr>
                        <w:jc w:val="center"/>
                        <w:rPr>
                          <w:rFonts w:ascii="Arial" w:hAnsi="Arial" w:cs="Arial"/>
                          <w:b/>
                          <w:bCs/>
                        </w:rPr>
                      </w:pPr>
                      <w:r w:rsidRPr="008D1B68">
                        <w:rPr>
                          <w:rFonts w:ascii="Arial" w:hAnsi="Arial" w:cs="Arial"/>
                          <w:b/>
                          <w:bCs/>
                        </w:rPr>
                        <w:t xml:space="preserve">Quelle différence entre l’abattement pour les </w:t>
                      </w:r>
                      <w:r>
                        <w:rPr>
                          <w:rFonts w:ascii="Arial" w:hAnsi="Arial" w:cs="Arial"/>
                          <w:b/>
                          <w:bCs/>
                        </w:rPr>
                        <w:t xml:space="preserve">    </w:t>
                      </w:r>
                      <w:r w:rsidRPr="008D1B68">
                        <w:rPr>
                          <w:rFonts w:ascii="Arial" w:hAnsi="Arial" w:cs="Arial"/>
                          <w:b/>
                          <w:bCs/>
                        </w:rPr>
                        <w:t>retraité-e-s et les frais professionnels des actifs?</w:t>
                      </w:r>
                    </w:p>
                    <w:p w14:paraId="0DE50D63" w14:textId="45799030" w:rsidR="008D1B68" w:rsidRPr="008D1B68" w:rsidRDefault="008D1B68" w:rsidP="008D1B68">
                      <w:pPr>
                        <w:spacing w:after="0"/>
                        <w:jc w:val="both"/>
                        <w:rPr>
                          <w:rFonts w:ascii="Arial" w:hAnsi="Arial" w:cs="Arial"/>
                        </w:rPr>
                      </w:pPr>
                      <w:r w:rsidRPr="004B591C">
                        <w:rPr>
                          <w:rFonts w:ascii="Arial" w:hAnsi="Arial" w:cs="Arial"/>
                        </w:rPr>
                        <w:t xml:space="preserve">L’abattement de 10% </w:t>
                      </w:r>
                      <w:r w:rsidR="00D73A59" w:rsidRPr="004B591C">
                        <w:rPr>
                          <w:rFonts w:ascii="Arial" w:hAnsi="Arial" w:cs="Arial"/>
                        </w:rPr>
                        <w:t>serait</w:t>
                      </w:r>
                      <w:r w:rsidRPr="008D1B68">
                        <w:rPr>
                          <w:rFonts w:ascii="Arial" w:hAnsi="Arial" w:cs="Arial"/>
                        </w:rPr>
                        <w:t xml:space="preserve"> l’égal de celui dont bénéficient les salariés pour frais professionnels, et qu’à ce titre il ne se justifie pas, puisque les retraité-e-s ne travaillant plus n’ont plus de frais professionnels</w:t>
                      </w:r>
                      <w:r w:rsidR="00D73A59">
                        <w:rPr>
                          <w:rFonts w:ascii="Arial" w:hAnsi="Arial" w:cs="Arial"/>
                        </w:rPr>
                        <w:t> </w:t>
                      </w:r>
                      <w:r w:rsidR="00D73A59" w:rsidRPr="004B591C">
                        <w:rPr>
                          <w:rFonts w:ascii="Arial" w:hAnsi="Arial" w:cs="Arial"/>
                        </w:rPr>
                        <w:t>:</w:t>
                      </w:r>
                      <w:r w:rsidRPr="008D1B68">
                        <w:rPr>
                          <w:rFonts w:ascii="Arial" w:hAnsi="Arial" w:cs="Arial"/>
                        </w:rPr>
                        <w:t xml:space="preserve"> cet argument est une ineptie. Cette comparaison est fallacieuse parce que les 10% accordés pour frais professionnels sont une déduction et non un abattement. La différence est de taille car l’abattement est appliqué de façon systématique alors que le droit à déduction laisse un choix au contribuable. D’ailleurs, un arrêt du conseil d’État du 22 décembre 1965 affirme clairement que ces 10% ne sont pas représentatifs de frais professionnels. ( arrêt du 22 décembre 1965, n° 61405, RO, p. 463).</w:t>
                      </w:r>
                    </w:p>
                    <w:p w14:paraId="4FF48970" w14:textId="77777777" w:rsidR="003F1027" w:rsidRPr="008D1B68" w:rsidRDefault="003F1027"/>
                  </w:txbxContent>
                </v:textbox>
              </v:rect>
            </w:pict>
          </mc:Fallback>
        </mc:AlternateContent>
      </w:r>
      <w:r>
        <w:rPr>
          <w:rFonts w:ascii="Arial" w:hAnsi="Arial" w:cs="Arial"/>
          <w:b/>
          <w:noProof/>
          <w:color w:val="000000" w:themeColor="text1"/>
          <w:sz w:val="20"/>
          <w:szCs w:val="20"/>
        </w:rPr>
        <mc:AlternateContent>
          <mc:Choice Requires="wps">
            <w:drawing>
              <wp:anchor distT="0" distB="0" distL="114300" distR="114300" simplePos="0" relativeHeight="251677696" behindDoc="0" locked="0" layoutInCell="1" allowOverlap="1" wp14:anchorId="5D7D6764" wp14:editId="679800C9">
                <wp:simplePos x="0" y="0"/>
                <wp:positionH relativeFrom="column">
                  <wp:posOffset>-28575</wp:posOffset>
                </wp:positionH>
                <wp:positionV relativeFrom="paragraph">
                  <wp:posOffset>48260</wp:posOffset>
                </wp:positionV>
                <wp:extent cx="3074670" cy="3131820"/>
                <wp:effectExtent l="57150" t="38100" r="68580" b="87630"/>
                <wp:wrapNone/>
                <wp:docPr id="1712245387" name="Zone de texte 7"/>
                <wp:cNvGraphicFramePr/>
                <a:graphic xmlns:a="http://schemas.openxmlformats.org/drawingml/2006/main">
                  <a:graphicData uri="http://schemas.microsoft.com/office/word/2010/wordprocessingShape">
                    <wps:wsp>
                      <wps:cNvSpPr txBox="1"/>
                      <wps:spPr>
                        <a:xfrm>
                          <a:off x="0" y="0"/>
                          <a:ext cx="3074670" cy="3131820"/>
                        </a:xfrm>
                        <a:prstGeom prst="rect">
                          <a:avLst/>
                        </a:prstGeom>
                        <a:ln/>
                      </wps:spPr>
                      <wps:style>
                        <a:lnRef idx="1">
                          <a:schemeClr val="accent2"/>
                        </a:lnRef>
                        <a:fillRef idx="2">
                          <a:schemeClr val="accent2"/>
                        </a:fillRef>
                        <a:effectRef idx="1">
                          <a:schemeClr val="accent2"/>
                        </a:effectRef>
                        <a:fontRef idx="minor">
                          <a:schemeClr val="dk1"/>
                        </a:fontRef>
                      </wps:style>
                      <wps:txbx>
                        <w:txbxContent>
                          <w:p w14:paraId="320E2B07" w14:textId="77777777" w:rsidR="008D1B68" w:rsidRPr="004E7DD9" w:rsidRDefault="008D1B68" w:rsidP="008D1B68">
                            <w:pPr>
                              <w:jc w:val="center"/>
                              <w:rPr>
                                <w:rFonts w:ascii="Arial" w:hAnsi="Arial" w:cs="Arial"/>
                                <w:b/>
                                <w:bCs/>
                                <w:color w:val="C00000"/>
                              </w:rPr>
                            </w:pPr>
                            <w:r w:rsidRPr="004E7DD9">
                              <w:rPr>
                                <w:rFonts w:ascii="Arial" w:hAnsi="Arial" w:cs="Arial"/>
                                <w:b/>
                                <w:bCs/>
                                <w:color w:val="C00000"/>
                              </w:rPr>
                              <w:t>D’où vient l’octroi de cet abattement de 10% accordé aux retraités ?</w:t>
                            </w:r>
                          </w:p>
                          <w:p w14:paraId="6495812F" w14:textId="77777777" w:rsidR="008D1B68" w:rsidRPr="008D1B68" w:rsidRDefault="008D1B68" w:rsidP="008D1B68">
                            <w:pPr>
                              <w:jc w:val="both"/>
                              <w:rPr>
                                <w:rFonts w:ascii="Arial" w:hAnsi="Arial" w:cs="Arial"/>
                              </w:rPr>
                            </w:pPr>
                            <w:r w:rsidRPr="008D1B68">
                              <w:rPr>
                                <w:rFonts w:ascii="Arial" w:hAnsi="Arial" w:cs="Arial"/>
                              </w:rPr>
                              <w:t>Cet abattement est le fruit de l’histoire fiscale des quarante dernières années. L’abattement fiscal de 10% dont bénéficient les retraités n’a pas été instauré pour compenser des frais professionnels comme ses détracteurs l’affirment. Cet abattement spécial de 10 %, a été créé par le gouvernement Raymond Barre en 1978. Il avait pour but de compenser la perte de revenus du passage à la retraite ainsi que les frais spécifiques inhérents à l’âge. Ce n’est donc pas un abattement pour frais professionnels.</w:t>
                            </w:r>
                          </w:p>
                          <w:p w14:paraId="6B1324B0" w14:textId="5A38046A" w:rsidR="008C3443" w:rsidRPr="004C3686" w:rsidRDefault="008C3443" w:rsidP="006F5238">
                            <w:pPr>
                              <w:jc w:val="both"/>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7D6764" id="_x0000_t202" coordsize="21600,21600" o:spt="202" path="m,l,21600r21600,l21600,xe">
                <v:stroke joinstyle="miter"/>
                <v:path gradientshapeok="t" o:connecttype="rect"/>
              </v:shapetype>
              <v:shape id="Zone de texte 7" o:spid="_x0000_s1029" type="#_x0000_t202" style="position:absolute;left:0;text-align:left;margin-left:-2.25pt;margin-top:3.8pt;width:242.1pt;height:246.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" fillcolor="#dfa7a6 [1621]" strokecolor="#bc4542 [3045]">
                <v:fill color2="#f5e4e4 [501]" rotate="t" angle="180" colors="0 #ffa2a1;22938f #ffbebd;1 #ffe5e5" focus="100%" type="gradient"/>
                <v:shadow on="t" color="black" opacity="24903f" origin=",.5" offset="0,.55556mm"/>
                <v:textbox>
                  <w:txbxContent>
                    <w:p w14:paraId="320E2B07" w14:textId="77777777" w:rsidR="008D1B68" w:rsidRPr="004E7DD9" w:rsidRDefault="008D1B68" w:rsidP="008D1B68">
                      <w:pPr>
                        <w:jc w:val="center"/>
                        <w:rPr>
                          <w:rFonts w:ascii="Arial" w:hAnsi="Arial" w:cs="Arial"/>
                          <w:b/>
                          <w:bCs/>
                          <w:color w:val="C00000"/>
                        </w:rPr>
                      </w:pPr>
                      <w:r w:rsidRPr="004E7DD9">
                        <w:rPr>
                          <w:rFonts w:ascii="Arial" w:hAnsi="Arial" w:cs="Arial"/>
                          <w:b/>
                          <w:bCs/>
                          <w:color w:val="C00000"/>
                        </w:rPr>
                        <w:t>D’où vient l’octroi de cet abattement de 10% accordé aux retraités ?</w:t>
                      </w:r>
                    </w:p>
                    <w:p w14:paraId="6495812F" w14:textId="77777777" w:rsidR="008D1B68" w:rsidRPr="008D1B68" w:rsidRDefault="008D1B68" w:rsidP="008D1B68">
                      <w:pPr>
                        <w:jc w:val="both"/>
                        <w:rPr>
                          <w:rFonts w:ascii="Arial" w:hAnsi="Arial" w:cs="Arial"/>
                        </w:rPr>
                      </w:pPr>
                      <w:r w:rsidRPr="008D1B68">
                        <w:rPr>
                          <w:rFonts w:ascii="Arial" w:hAnsi="Arial" w:cs="Arial"/>
                        </w:rPr>
                        <w:t>Cet abattement est le fruit de l’histoire fiscale des quarante dernières années. L’abattement fiscal de 10% dont bénéficient les retraités n’a pas été instauré pour compenser des frais professionnels comme ses détracteurs l’affirment. Cet abattement spécial de 10 %, a été créé par le gouvernement Raymond Barre en 1978. Il avait pour but de compenser la perte de revenus du passage à la retraite ainsi que les frais spécifiques inhérents à l’âge. Ce n’est donc pas un abattement pour frais professionnels.</w:t>
                      </w:r>
                    </w:p>
                    <w:p w14:paraId="6B1324B0" w14:textId="5A38046A" w:rsidR="008C3443" w:rsidRPr="004C3686" w:rsidRDefault="008C3443" w:rsidP="006F5238">
                      <w:pPr>
                        <w:jc w:val="both"/>
                        <w:rPr>
                          <w:rFonts w:ascii="Arial" w:hAnsi="Arial" w:cs="Arial"/>
                        </w:rPr>
                      </w:pPr>
                    </w:p>
                  </w:txbxContent>
                </v:textbox>
              </v:shape>
            </w:pict>
          </mc:Fallback>
        </mc:AlternateContent>
      </w:r>
    </w:p>
    <w:p w14:paraId="5A76023A" w14:textId="660BC0A6" w:rsidR="000A3E4F" w:rsidRDefault="000A3E4F" w:rsidP="003D7FEA">
      <w:pPr>
        <w:spacing w:after="0" w:line="240" w:lineRule="auto"/>
        <w:jc w:val="center"/>
        <w:rPr>
          <w:rFonts w:ascii="Arial" w:hAnsi="Arial" w:cs="Arial"/>
          <w:b/>
          <w:color w:val="000000" w:themeColor="text1"/>
          <w:sz w:val="20"/>
          <w:szCs w:val="20"/>
        </w:rPr>
      </w:pPr>
    </w:p>
    <w:p w14:paraId="494CE88E" w14:textId="58D28FDA" w:rsidR="000A3E4F" w:rsidRDefault="000A3E4F" w:rsidP="003D7FEA">
      <w:pPr>
        <w:spacing w:after="0" w:line="240" w:lineRule="auto"/>
        <w:jc w:val="center"/>
        <w:rPr>
          <w:rFonts w:ascii="Arial" w:hAnsi="Arial" w:cs="Arial"/>
          <w:b/>
          <w:color w:val="000000" w:themeColor="text1"/>
          <w:sz w:val="20"/>
          <w:szCs w:val="20"/>
        </w:rPr>
      </w:pPr>
    </w:p>
    <w:p w14:paraId="7738280E" w14:textId="36B87BFE" w:rsidR="000A3E4F" w:rsidRDefault="000A3E4F" w:rsidP="003D7FEA">
      <w:pPr>
        <w:spacing w:after="0" w:line="240" w:lineRule="auto"/>
        <w:jc w:val="center"/>
        <w:rPr>
          <w:rFonts w:ascii="Arial" w:hAnsi="Arial" w:cs="Arial"/>
          <w:b/>
          <w:color w:val="000000" w:themeColor="text1"/>
          <w:sz w:val="20"/>
          <w:szCs w:val="20"/>
        </w:rPr>
      </w:pPr>
    </w:p>
    <w:p w14:paraId="6D388149" w14:textId="5938A0B4" w:rsidR="00AD33FF" w:rsidRDefault="00AD33FF" w:rsidP="003D7FEA">
      <w:pPr>
        <w:spacing w:after="0" w:line="240" w:lineRule="auto"/>
        <w:jc w:val="center"/>
        <w:rPr>
          <w:rFonts w:ascii="Arial" w:hAnsi="Arial" w:cs="Arial"/>
          <w:b/>
          <w:color w:val="000000" w:themeColor="text1"/>
          <w:sz w:val="20"/>
          <w:szCs w:val="20"/>
        </w:rPr>
      </w:pPr>
    </w:p>
    <w:p w14:paraId="333E1B9F" w14:textId="05FBFDBF" w:rsidR="00AD33FF" w:rsidRDefault="00AD33FF" w:rsidP="003D7FEA">
      <w:pPr>
        <w:spacing w:after="0" w:line="240" w:lineRule="auto"/>
        <w:jc w:val="center"/>
        <w:rPr>
          <w:rFonts w:ascii="Arial" w:hAnsi="Arial" w:cs="Arial"/>
          <w:b/>
          <w:color w:val="000000" w:themeColor="text1"/>
          <w:sz w:val="20"/>
          <w:szCs w:val="20"/>
        </w:rPr>
      </w:pPr>
    </w:p>
    <w:p w14:paraId="1FBDC0D3" w14:textId="6FDFC206" w:rsidR="00AD33FF" w:rsidRDefault="00AD33FF" w:rsidP="003D7FEA">
      <w:pPr>
        <w:spacing w:after="0" w:line="240" w:lineRule="auto"/>
        <w:jc w:val="center"/>
        <w:rPr>
          <w:rFonts w:ascii="Arial" w:hAnsi="Arial" w:cs="Arial"/>
          <w:b/>
          <w:color w:val="000000" w:themeColor="text1"/>
          <w:sz w:val="20"/>
          <w:szCs w:val="20"/>
        </w:rPr>
      </w:pPr>
    </w:p>
    <w:p w14:paraId="52388078" w14:textId="2FE52306" w:rsidR="00AD33FF" w:rsidRDefault="00AD33FF" w:rsidP="003D7FEA">
      <w:pPr>
        <w:spacing w:after="0" w:line="240" w:lineRule="auto"/>
        <w:jc w:val="center"/>
        <w:rPr>
          <w:rFonts w:ascii="Arial" w:hAnsi="Arial" w:cs="Arial"/>
          <w:b/>
          <w:color w:val="000000" w:themeColor="text1"/>
          <w:sz w:val="20"/>
          <w:szCs w:val="20"/>
        </w:rPr>
      </w:pPr>
    </w:p>
    <w:p w14:paraId="4DF952ED" w14:textId="34009543" w:rsidR="00AD33FF" w:rsidRDefault="00AD33FF" w:rsidP="003D7FEA">
      <w:pPr>
        <w:spacing w:after="0" w:line="240" w:lineRule="auto"/>
        <w:jc w:val="center"/>
        <w:rPr>
          <w:rFonts w:ascii="Arial" w:hAnsi="Arial" w:cs="Arial"/>
          <w:b/>
          <w:color w:val="000000" w:themeColor="text1"/>
          <w:sz w:val="20"/>
          <w:szCs w:val="20"/>
        </w:rPr>
      </w:pPr>
    </w:p>
    <w:p w14:paraId="2368A204" w14:textId="4362CDD7" w:rsidR="00AD33FF" w:rsidRDefault="00AD33FF" w:rsidP="003D7FEA">
      <w:pPr>
        <w:spacing w:after="0" w:line="240" w:lineRule="auto"/>
        <w:jc w:val="center"/>
        <w:rPr>
          <w:rFonts w:ascii="Arial" w:hAnsi="Arial" w:cs="Arial"/>
          <w:b/>
          <w:color w:val="000000" w:themeColor="text1"/>
          <w:sz w:val="20"/>
          <w:szCs w:val="20"/>
        </w:rPr>
      </w:pPr>
    </w:p>
    <w:p w14:paraId="53FFBF45" w14:textId="780836AF" w:rsidR="00AD33FF" w:rsidRDefault="00AD33FF" w:rsidP="003D7FEA">
      <w:pPr>
        <w:spacing w:after="0" w:line="240" w:lineRule="auto"/>
        <w:jc w:val="center"/>
        <w:rPr>
          <w:rFonts w:ascii="Arial" w:hAnsi="Arial" w:cs="Arial"/>
          <w:b/>
          <w:color w:val="000000" w:themeColor="text1"/>
          <w:sz w:val="20"/>
          <w:szCs w:val="20"/>
        </w:rPr>
      </w:pPr>
    </w:p>
    <w:p w14:paraId="28584DAB" w14:textId="7369F1B1" w:rsidR="00AD33FF" w:rsidRDefault="00AD33FF" w:rsidP="003D7FEA">
      <w:pPr>
        <w:spacing w:after="0" w:line="240" w:lineRule="auto"/>
        <w:jc w:val="center"/>
        <w:rPr>
          <w:rFonts w:ascii="Arial" w:hAnsi="Arial" w:cs="Arial"/>
          <w:b/>
          <w:color w:val="000000" w:themeColor="text1"/>
          <w:sz w:val="20"/>
          <w:szCs w:val="20"/>
        </w:rPr>
      </w:pPr>
    </w:p>
    <w:p w14:paraId="7E24267C" w14:textId="2F3367E9" w:rsidR="00AD33FF" w:rsidRDefault="00AD33FF" w:rsidP="003D7FEA">
      <w:pPr>
        <w:spacing w:after="0" w:line="240" w:lineRule="auto"/>
        <w:jc w:val="center"/>
        <w:rPr>
          <w:rFonts w:ascii="Arial" w:hAnsi="Arial" w:cs="Arial"/>
          <w:b/>
          <w:color w:val="000000" w:themeColor="text1"/>
          <w:sz w:val="20"/>
          <w:szCs w:val="20"/>
        </w:rPr>
      </w:pPr>
    </w:p>
    <w:p w14:paraId="3B091565" w14:textId="48AA3C96" w:rsidR="00AD33FF" w:rsidRDefault="00AD33FF" w:rsidP="003D7FEA">
      <w:pPr>
        <w:spacing w:after="0" w:line="240" w:lineRule="auto"/>
        <w:jc w:val="center"/>
        <w:rPr>
          <w:rFonts w:ascii="Arial" w:hAnsi="Arial" w:cs="Arial"/>
          <w:b/>
          <w:color w:val="000000" w:themeColor="text1"/>
          <w:sz w:val="20"/>
          <w:szCs w:val="20"/>
        </w:rPr>
      </w:pPr>
    </w:p>
    <w:p w14:paraId="51AA465E" w14:textId="1726D9F8" w:rsidR="00AD33FF" w:rsidRDefault="00AD33FF" w:rsidP="003D7FEA">
      <w:pPr>
        <w:spacing w:after="0" w:line="240" w:lineRule="auto"/>
        <w:jc w:val="center"/>
        <w:rPr>
          <w:rFonts w:ascii="Arial" w:hAnsi="Arial" w:cs="Arial"/>
          <w:b/>
          <w:color w:val="000000" w:themeColor="text1"/>
          <w:sz w:val="20"/>
          <w:szCs w:val="20"/>
        </w:rPr>
      </w:pPr>
    </w:p>
    <w:p w14:paraId="027E1CF5" w14:textId="77777777" w:rsidR="00AD33FF" w:rsidRDefault="00AD33FF" w:rsidP="003D7FEA">
      <w:pPr>
        <w:spacing w:after="0" w:line="240" w:lineRule="auto"/>
        <w:jc w:val="center"/>
        <w:rPr>
          <w:rFonts w:ascii="Arial" w:hAnsi="Arial" w:cs="Arial"/>
          <w:b/>
          <w:color w:val="000000" w:themeColor="text1"/>
          <w:sz w:val="20"/>
          <w:szCs w:val="20"/>
        </w:rPr>
      </w:pPr>
    </w:p>
    <w:p w14:paraId="437C3582" w14:textId="77777777" w:rsidR="00AD33FF" w:rsidRDefault="00AD33FF" w:rsidP="003D7FEA">
      <w:pPr>
        <w:spacing w:after="0" w:line="240" w:lineRule="auto"/>
        <w:jc w:val="center"/>
        <w:rPr>
          <w:rFonts w:ascii="Arial" w:hAnsi="Arial" w:cs="Arial"/>
          <w:b/>
          <w:color w:val="000000" w:themeColor="text1"/>
          <w:sz w:val="20"/>
          <w:szCs w:val="20"/>
        </w:rPr>
      </w:pPr>
    </w:p>
    <w:p w14:paraId="7C04A800" w14:textId="77777777" w:rsidR="00AD33FF" w:rsidRDefault="00AD33FF" w:rsidP="003D7FEA">
      <w:pPr>
        <w:spacing w:after="0" w:line="240" w:lineRule="auto"/>
        <w:jc w:val="center"/>
        <w:rPr>
          <w:rFonts w:ascii="Arial" w:hAnsi="Arial" w:cs="Arial"/>
          <w:b/>
          <w:color w:val="000000" w:themeColor="text1"/>
          <w:sz w:val="20"/>
          <w:szCs w:val="20"/>
        </w:rPr>
      </w:pPr>
    </w:p>
    <w:p w14:paraId="04FBFEF3" w14:textId="77777777" w:rsidR="00AD33FF" w:rsidRDefault="00AD33FF" w:rsidP="003D7FEA">
      <w:pPr>
        <w:spacing w:after="0" w:line="240" w:lineRule="auto"/>
        <w:jc w:val="center"/>
        <w:rPr>
          <w:rFonts w:ascii="Arial" w:hAnsi="Arial" w:cs="Arial"/>
          <w:b/>
          <w:color w:val="000000" w:themeColor="text1"/>
          <w:sz w:val="20"/>
          <w:szCs w:val="20"/>
        </w:rPr>
      </w:pPr>
    </w:p>
    <w:p w14:paraId="3F3C376E" w14:textId="77777777" w:rsidR="00AD33FF" w:rsidRDefault="00AD33FF" w:rsidP="003D7FEA">
      <w:pPr>
        <w:spacing w:after="0" w:line="240" w:lineRule="auto"/>
        <w:jc w:val="center"/>
        <w:rPr>
          <w:rFonts w:ascii="Arial" w:hAnsi="Arial" w:cs="Arial"/>
          <w:b/>
          <w:color w:val="000000" w:themeColor="text1"/>
          <w:sz w:val="20"/>
          <w:szCs w:val="20"/>
        </w:rPr>
      </w:pPr>
    </w:p>
    <w:p w14:paraId="691BF43F" w14:textId="08F7D104" w:rsidR="001679B6" w:rsidRDefault="001679B6" w:rsidP="003D7FEA">
      <w:pPr>
        <w:spacing w:after="0" w:line="240" w:lineRule="auto"/>
        <w:jc w:val="center"/>
        <w:rPr>
          <w:rFonts w:ascii="Arial" w:hAnsi="Arial" w:cs="Arial"/>
          <w:b/>
          <w:color w:val="000000" w:themeColor="text1"/>
          <w:sz w:val="20"/>
          <w:szCs w:val="20"/>
        </w:rPr>
      </w:pPr>
      <w:r>
        <w:rPr>
          <w:rFonts w:ascii="Arial" w:hAnsi="Arial" w:cs="Arial"/>
          <w:b/>
          <w:noProof/>
          <w:color w:val="000000" w:themeColor="text1"/>
          <w:sz w:val="20"/>
          <w:szCs w:val="20"/>
        </w:rPr>
        <w:lastRenderedPageBreak/>
        <mc:AlternateContent>
          <mc:Choice Requires="wps">
            <w:drawing>
              <wp:anchor distT="0" distB="0" distL="114300" distR="114300" simplePos="0" relativeHeight="251680768" behindDoc="0" locked="0" layoutInCell="1" allowOverlap="1" wp14:anchorId="261A44F2" wp14:editId="5640E488">
                <wp:simplePos x="0" y="0"/>
                <wp:positionH relativeFrom="margin">
                  <wp:posOffset>0</wp:posOffset>
                </wp:positionH>
                <wp:positionV relativeFrom="paragraph">
                  <wp:posOffset>0</wp:posOffset>
                </wp:positionV>
                <wp:extent cx="7004050" cy="2527300"/>
                <wp:effectExtent l="0" t="0" r="25400" b="25400"/>
                <wp:wrapNone/>
                <wp:docPr id="1328416382" name="Rectangle 6"/>
                <wp:cNvGraphicFramePr/>
                <a:graphic xmlns:a="http://schemas.openxmlformats.org/drawingml/2006/main">
                  <a:graphicData uri="http://schemas.microsoft.com/office/word/2010/wordprocessingShape">
                    <wps:wsp>
                      <wps:cNvSpPr/>
                      <wps:spPr>
                        <a:xfrm>
                          <a:off x="0" y="0"/>
                          <a:ext cx="7004050" cy="25273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53314713" w14:textId="77777777" w:rsidR="001679B6" w:rsidRPr="001E3168" w:rsidRDefault="001679B6" w:rsidP="000C7E81">
                            <w:pPr>
                              <w:jc w:val="center"/>
                              <w:rPr>
                                <w:rFonts w:ascii="Arial" w:hAnsi="Arial" w:cs="Arial"/>
                                <w:b/>
                                <w:bCs/>
                                <w:color w:val="0070C0"/>
                              </w:rPr>
                            </w:pPr>
                            <w:r w:rsidRPr="001E3168">
                              <w:rPr>
                                <w:rFonts w:ascii="Arial" w:hAnsi="Arial" w:cs="Arial"/>
                                <w:b/>
                                <w:bCs/>
                                <w:color w:val="0070C0"/>
                              </w:rPr>
                              <w:t>Loi bien vieillir et autonomie</w:t>
                            </w:r>
                          </w:p>
                          <w:p w14:paraId="248083E3" w14:textId="639D53EF" w:rsidR="001679B6" w:rsidRPr="008A30BE" w:rsidRDefault="001679B6" w:rsidP="001679B6">
                            <w:pPr>
                              <w:spacing w:after="0" w:line="240" w:lineRule="auto"/>
                              <w:jc w:val="both"/>
                              <w:rPr>
                                <w:rFonts w:ascii="Arial" w:hAnsi="Arial" w:cs="Arial"/>
                              </w:rPr>
                            </w:pPr>
                            <w:r w:rsidRPr="008A30BE">
                              <w:rPr>
                                <w:rFonts w:ascii="Arial" w:hAnsi="Arial" w:cs="Arial"/>
                              </w:rPr>
                              <w:t xml:space="preserve">La </w:t>
                            </w:r>
                            <w:r w:rsidRPr="008A30BE">
                              <w:rPr>
                                <w:rFonts w:ascii="Arial" w:hAnsi="Arial" w:cs="Arial"/>
                                <w:b/>
                                <w:bCs/>
                              </w:rPr>
                              <w:t>C</w:t>
                            </w:r>
                            <w:r w:rsidRPr="008A30BE">
                              <w:rPr>
                                <w:rFonts w:ascii="Arial" w:hAnsi="Arial" w:cs="Arial"/>
                              </w:rPr>
                              <w:t xml:space="preserve">aisse </w:t>
                            </w:r>
                            <w:r w:rsidRPr="008A30BE">
                              <w:rPr>
                                <w:rFonts w:ascii="Arial" w:hAnsi="Arial" w:cs="Arial"/>
                                <w:b/>
                                <w:bCs/>
                              </w:rPr>
                              <w:t>N</w:t>
                            </w:r>
                            <w:r w:rsidRPr="008A30BE">
                              <w:rPr>
                                <w:rFonts w:ascii="Arial" w:hAnsi="Arial" w:cs="Arial"/>
                              </w:rPr>
                              <w:t xml:space="preserve">ationale </w:t>
                            </w:r>
                            <w:r w:rsidRPr="008A30BE">
                              <w:rPr>
                                <w:rFonts w:ascii="Arial" w:hAnsi="Arial" w:cs="Arial"/>
                                <w:b/>
                                <w:bCs/>
                              </w:rPr>
                              <w:t>S</w:t>
                            </w:r>
                            <w:r w:rsidRPr="008A30BE">
                              <w:rPr>
                                <w:rFonts w:ascii="Arial" w:hAnsi="Arial" w:cs="Arial"/>
                              </w:rPr>
                              <w:t xml:space="preserve">olidarité et </w:t>
                            </w:r>
                            <w:r w:rsidRPr="008A30BE">
                              <w:rPr>
                                <w:rFonts w:ascii="Arial" w:hAnsi="Arial" w:cs="Arial"/>
                                <w:b/>
                                <w:bCs/>
                              </w:rPr>
                              <w:t>A</w:t>
                            </w:r>
                            <w:r w:rsidRPr="008A30BE">
                              <w:rPr>
                                <w:rFonts w:ascii="Arial" w:hAnsi="Arial" w:cs="Arial"/>
                              </w:rPr>
                              <w:t>utonomie a validé le 12 décembre un budget initial pour 2025 qui garantit la continuité des engagements pris quant à la généralisation des SPDA (service public d’autonomie) avec un budget de 4,21 millions d’€. Bien que ce budget soit en hausse</w:t>
                            </w:r>
                            <w:r w:rsidR="00D73A59" w:rsidRPr="004B591C">
                              <w:rPr>
                                <w:rFonts w:ascii="Arial" w:hAnsi="Arial" w:cs="Arial"/>
                              </w:rPr>
                              <w:t>,</w:t>
                            </w:r>
                            <w:r w:rsidRPr="008A30BE">
                              <w:rPr>
                                <w:rFonts w:ascii="Arial" w:hAnsi="Arial" w:cs="Arial"/>
                              </w:rPr>
                              <w:t xml:space="preserve"> il reste insuffisant et nous regrettons que le plan pluriannuel soit abandonné.</w:t>
                            </w:r>
                          </w:p>
                          <w:p w14:paraId="71506916" w14:textId="77777777" w:rsidR="001679B6" w:rsidRPr="008A30BE" w:rsidRDefault="001679B6" w:rsidP="001679B6">
                            <w:pPr>
                              <w:jc w:val="both"/>
                              <w:rPr>
                                <w:rFonts w:ascii="Arial" w:hAnsi="Arial" w:cs="Arial"/>
                                <w:b/>
                                <w:bCs/>
                              </w:rPr>
                            </w:pPr>
                            <w:r w:rsidRPr="008A30BE">
                              <w:rPr>
                                <w:rFonts w:ascii="Arial" w:hAnsi="Arial" w:cs="Arial"/>
                              </w:rPr>
                              <w:t>Pour mémoire, les SPDA devraient simplifier la vie des personnes âgées et des handicapés en f</w:t>
                            </w:r>
                            <w:r w:rsidRPr="008A30BE">
                              <w:rPr>
                                <w:rFonts w:ascii="Arial" w:hAnsi="Arial" w:cs="Arial"/>
                                <w:shd w:val="clear" w:color="auto" w:fill="FFFFFF"/>
                              </w:rPr>
                              <w:t>acilitant les parcours, à travers la construction d’un véritable service public de proximité garant d’une même qualité de service pour tous, quels que soient les territoires et les situations individuelles. Le but est de mettre en cohérence les différents acteurs de terrain, en dépassant notamment les clivages entre les secteurs médico-social, social et sanitaire, pour apporter aux personnes une réponse globale et coordonnée, garantir la continuité des parcours et faciliter l’accès concret et rapide aux offres, qu’elles aient pour objet l’inclusion, l’adaptation de l’habitat, les services de santé ou l’accompagnement social.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1A44F2" id="Rectangle 6" o:spid="_x0000_s1030" style="position:absolute;left:0;text-align:left;margin-left:0;margin-top:0;width:551.5pt;height:199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" fillcolor="white [3201]" strokecolor="#f79646 [3209]" strokeweight="2pt">
                <v:textbox>
                  <w:txbxContent>
                    <w:p w14:paraId="53314713" w14:textId="77777777" w:rsidR="001679B6" w:rsidRPr="001E3168" w:rsidRDefault="001679B6" w:rsidP="000C7E81">
                      <w:pPr>
                        <w:jc w:val="center"/>
                        <w:rPr>
                          <w:rFonts w:ascii="Arial" w:hAnsi="Arial" w:cs="Arial"/>
                          <w:b/>
                          <w:bCs/>
                          <w:color w:val="0070C0"/>
                        </w:rPr>
                      </w:pPr>
                      <w:r w:rsidRPr="001E3168">
                        <w:rPr>
                          <w:rFonts w:ascii="Arial" w:hAnsi="Arial" w:cs="Arial"/>
                          <w:b/>
                          <w:bCs/>
                          <w:color w:val="0070C0"/>
                        </w:rPr>
                        <w:t>Loi bien vieillir et autonomie</w:t>
                      </w:r>
                    </w:p>
                    <w:p w14:paraId="248083E3" w14:textId="639D53EF" w:rsidR="001679B6" w:rsidRPr="008A30BE" w:rsidRDefault="001679B6" w:rsidP="001679B6">
                      <w:pPr>
                        <w:spacing w:after="0" w:line="240" w:lineRule="auto"/>
                        <w:jc w:val="both"/>
                        <w:rPr>
                          <w:rFonts w:ascii="Arial" w:hAnsi="Arial" w:cs="Arial"/>
                        </w:rPr>
                      </w:pPr>
                      <w:r w:rsidRPr="008A30BE">
                        <w:rPr>
                          <w:rFonts w:ascii="Arial" w:hAnsi="Arial" w:cs="Arial"/>
                        </w:rPr>
                        <w:t xml:space="preserve">La </w:t>
                      </w:r>
                      <w:r w:rsidRPr="008A30BE">
                        <w:rPr>
                          <w:rFonts w:ascii="Arial" w:hAnsi="Arial" w:cs="Arial"/>
                          <w:b/>
                          <w:bCs/>
                        </w:rPr>
                        <w:t>C</w:t>
                      </w:r>
                      <w:r w:rsidRPr="008A30BE">
                        <w:rPr>
                          <w:rFonts w:ascii="Arial" w:hAnsi="Arial" w:cs="Arial"/>
                        </w:rPr>
                        <w:t xml:space="preserve">aisse </w:t>
                      </w:r>
                      <w:r w:rsidRPr="008A30BE">
                        <w:rPr>
                          <w:rFonts w:ascii="Arial" w:hAnsi="Arial" w:cs="Arial"/>
                          <w:b/>
                          <w:bCs/>
                        </w:rPr>
                        <w:t>N</w:t>
                      </w:r>
                      <w:r w:rsidRPr="008A30BE">
                        <w:rPr>
                          <w:rFonts w:ascii="Arial" w:hAnsi="Arial" w:cs="Arial"/>
                        </w:rPr>
                        <w:t xml:space="preserve">ationale </w:t>
                      </w:r>
                      <w:r w:rsidRPr="008A30BE">
                        <w:rPr>
                          <w:rFonts w:ascii="Arial" w:hAnsi="Arial" w:cs="Arial"/>
                          <w:b/>
                          <w:bCs/>
                        </w:rPr>
                        <w:t>S</w:t>
                      </w:r>
                      <w:r w:rsidRPr="008A30BE">
                        <w:rPr>
                          <w:rFonts w:ascii="Arial" w:hAnsi="Arial" w:cs="Arial"/>
                        </w:rPr>
                        <w:t xml:space="preserve">olidarité et </w:t>
                      </w:r>
                      <w:r w:rsidRPr="008A30BE">
                        <w:rPr>
                          <w:rFonts w:ascii="Arial" w:hAnsi="Arial" w:cs="Arial"/>
                          <w:b/>
                          <w:bCs/>
                        </w:rPr>
                        <w:t>A</w:t>
                      </w:r>
                      <w:r w:rsidRPr="008A30BE">
                        <w:rPr>
                          <w:rFonts w:ascii="Arial" w:hAnsi="Arial" w:cs="Arial"/>
                        </w:rPr>
                        <w:t>utonomie a validé le 12 décembre un budget initial pour 2025 qui garantit la continuité des engagements pris quant à la généralisation des SPDA (service public d’autonomie) avec un budget de 4,21 millions d’€. Bien que ce budget soit en hausse</w:t>
                      </w:r>
                      <w:r w:rsidR="00D73A59" w:rsidRPr="004B591C">
                        <w:rPr>
                          <w:rFonts w:ascii="Arial" w:hAnsi="Arial" w:cs="Arial"/>
                        </w:rPr>
                        <w:t>,</w:t>
                      </w:r>
                      <w:r w:rsidRPr="008A30BE">
                        <w:rPr>
                          <w:rFonts w:ascii="Arial" w:hAnsi="Arial" w:cs="Arial"/>
                        </w:rPr>
                        <w:t xml:space="preserve"> il reste insuffisant et nous regrettons que le plan pluriannuel soit abandonné.</w:t>
                      </w:r>
                    </w:p>
                    <w:p w14:paraId="71506916" w14:textId="77777777" w:rsidR="001679B6" w:rsidRPr="008A30BE" w:rsidRDefault="001679B6" w:rsidP="001679B6">
                      <w:pPr>
                        <w:jc w:val="both"/>
                        <w:rPr>
                          <w:rFonts w:ascii="Arial" w:hAnsi="Arial" w:cs="Arial"/>
                          <w:b/>
                          <w:bCs/>
                        </w:rPr>
                      </w:pPr>
                      <w:r w:rsidRPr="008A30BE">
                        <w:rPr>
                          <w:rFonts w:ascii="Arial" w:hAnsi="Arial" w:cs="Arial"/>
                        </w:rPr>
                        <w:t>Pour mémoire, les SPDA devraient simplifier la vie des personnes âgées et des handicapés en f</w:t>
                      </w:r>
                      <w:r w:rsidRPr="008A30BE">
                        <w:rPr>
                          <w:rFonts w:ascii="Arial" w:hAnsi="Arial" w:cs="Arial"/>
                          <w:shd w:val="clear" w:color="auto" w:fill="FFFFFF"/>
                        </w:rPr>
                        <w:t>acilitant les parcours, à travers la construction d’un véritable service public de proximité garant d’une même qualité de service pour tous, quels que soient les territoires et les situations individuelles. Le but est de mettre en cohérence les différents acteurs de terrain, en dépassant notamment les clivages entre les secteurs médico-social, social et sanitaire, pour apporter aux personnes une réponse globale et coordonnée, garantir la continuité des parcours et faciliter l’accès concret et rapide aux offres, qu’elles aient pour objet l’inclusion, l’adaptation de l’habitat, les services de santé ou l’accompagnement social.</w:t>
                      </w:r>
                    </w:p>
                  </w:txbxContent>
                </v:textbox>
                <w10:wrap anchorx="margin"/>
              </v:rect>
            </w:pict>
          </mc:Fallback>
        </mc:AlternateContent>
      </w:r>
    </w:p>
    <w:p w14:paraId="7B92B65B" w14:textId="77777777" w:rsidR="001679B6" w:rsidRDefault="001679B6" w:rsidP="003D7FEA">
      <w:pPr>
        <w:spacing w:after="0" w:line="240" w:lineRule="auto"/>
        <w:jc w:val="center"/>
        <w:rPr>
          <w:rFonts w:ascii="Arial" w:hAnsi="Arial" w:cs="Arial"/>
          <w:b/>
          <w:color w:val="000000" w:themeColor="text1"/>
          <w:sz w:val="20"/>
          <w:szCs w:val="20"/>
        </w:rPr>
      </w:pPr>
    </w:p>
    <w:p w14:paraId="04F8A1F5" w14:textId="77777777" w:rsidR="001679B6" w:rsidRDefault="001679B6" w:rsidP="003D7FEA">
      <w:pPr>
        <w:spacing w:after="0" w:line="240" w:lineRule="auto"/>
        <w:jc w:val="center"/>
        <w:rPr>
          <w:rFonts w:ascii="Arial" w:hAnsi="Arial" w:cs="Arial"/>
          <w:b/>
          <w:color w:val="000000" w:themeColor="text1"/>
          <w:sz w:val="20"/>
          <w:szCs w:val="20"/>
        </w:rPr>
      </w:pPr>
    </w:p>
    <w:p w14:paraId="678BC3B9" w14:textId="77777777" w:rsidR="001679B6" w:rsidRDefault="001679B6" w:rsidP="003D7FEA">
      <w:pPr>
        <w:spacing w:after="0" w:line="240" w:lineRule="auto"/>
        <w:jc w:val="center"/>
        <w:rPr>
          <w:rFonts w:ascii="Arial" w:hAnsi="Arial" w:cs="Arial"/>
          <w:b/>
          <w:color w:val="000000" w:themeColor="text1"/>
          <w:sz w:val="20"/>
          <w:szCs w:val="20"/>
        </w:rPr>
      </w:pPr>
    </w:p>
    <w:p w14:paraId="7B0E54F6" w14:textId="77777777" w:rsidR="001679B6" w:rsidRDefault="001679B6" w:rsidP="003D7FEA">
      <w:pPr>
        <w:spacing w:after="0" w:line="240" w:lineRule="auto"/>
        <w:jc w:val="center"/>
        <w:rPr>
          <w:rFonts w:ascii="Arial" w:hAnsi="Arial" w:cs="Arial"/>
          <w:b/>
          <w:color w:val="000000" w:themeColor="text1"/>
          <w:sz w:val="20"/>
          <w:szCs w:val="20"/>
        </w:rPr>
      </w:pPr>
    </w:p>
    <w:p w14:paraId="4293E14D" w14:textId="77777777" w:rsidR="001679B6" w:rsidRDefault="001679B6" w:rsidP="003D7FEA">
      <w:pPr>
        <w:spacing w:after="0" w:line="240" w:lineRule="auto"/>
        <w:jc w:val="center"/>
        <w:rPr>
          <w:rFonts w:ascii="Arial" w:hAnsi="Arial" w:cs="Arial"/>
          <w:b/>
          <w:color w:val="000000" w:themeColor="text1"/>
          <w:sz w:val="20"/>
          <w:szCs w:val="20"/>
        </w:rPr>
      </w:pPr>
    </w:p>
    <w:p w14:paraId="64C193EC" w14:textId="77777777" w:rsidR="001679B6" w:rsidRDefault="001679B6" w:rsidP="003D7FEA">
      <w:pPr>
        <w:spacing w:after="0" w:line="240" w:lineRule="auto"/>
        <w:jc w:val="center"/>
        <w:rPr>
          <w:rFonts w:ascii="Arial" w:hAnsi="Arial" w:cs="Arial"/>
          <w:b/>
          <w:color w:val="000000" w:themeColor="text1"/>
          <w:sz w:val="20"/>
          <w:szCs w:val="20"/>
        </w:rPr>
      </w:pPr>
    </w:p>
    <w:p w14:paraId="57C9EE43" w14:textId="77777777" w:rsidR="001679B6" w:rsidRDefault="001679B6" w:rsidP="003D7FEA">
      <w:pPr>
        <w:spacing w:after="0" w:line="240" w:lineRule="auto"/>
        <w:jc w:val="center"/>
        <w:rPr>
          <w:rFonts w:ascii="Arial" w:hAnsi="Arial" w:cs="Arial"/>
          <w:b/>
          <w:color w:val="000000" w:themeColor="text1"/>
          <w:sz w:val="20"/>
          <w:szCs w:val="20"/>
        </w:rPr>
      </w:pPr>
    </w:p>
    <w:p w14:paraId="6CA0E6D4" w14:textId="77777777" w:rsidR="001679B6" w:rsidRDefault="001679B6" w:rsidP="003D7FEA">
      <w:pPr>
        <w:spacing w:after="0" w:line="240" w:lineRule="auto"/>
        <w:jc w:val="center"/>
        <w:rPr>
          <w:rFonts w:ascii="Arial" w:hAnsi="Arial" w:cs="Arial"/>
          <w:b/>
          <w:color w:val="000000" w:themeColor="text1"/>
          <w:sz w:val="20"/>
          <w:szCs w:val="20"/>
        </w:rPr>
      </w:pPr>
    </w:p>
    <w:p w14:paraId="4C0470BF" w14:textId="77777777" w:rsidR="001679B6" w:rsidRDefault="001679B6" w:rsidP="003D7FEA">
      <w:pPr>
        <w:spacing w:after="0" w:line="240" w:lineRule="auto"/>
        <w:jc w:val="center"/>
        <w:rPr>
          <w:rFonts w:ascii="Arial" w:hAnsi="Arial" w:cs="Arial"/>
          <w:b/>
          <w:color w:val="000000" w:themeColor="text1"/>
          <w:sz w:val="20"/>
          <w:szCs w:val="20"/>
        </w:rPr>
      </w:pPr>
    </w:p>
    <w:p w14:paraId="2A2846A3" w14:textId="77777777" w:rsidR="001679B6" w:rsidRDefault="001679B6" w:rsidP="003D7FEA">
      <w:pPr>
        <w:spacing w:after="0" w:line="240" w:lineRule="auto"/>
        <w:jc w:val="center"/>
        <w:rPr>
          <w:rFonts w:ascii="Arial" w:hAnsi="Arial" w:cs="Arial"/>
          <w:b/>
          <w:color w:val="000000" w:themeColor="text1"/>
          <w:sz w:val="20"/>
          <w:szCs w:val="20"/>
        </w:rPr>
      </w:pPr>
    </w:p>
    <w:p w14:paraId="0C7F8DA5" w14:textId="77777777" w:rsidR="001679B6" w:rsidRDefault="001679B6" w:rsidP="003D7FEA">
      <w:pPr>
        <w:spacing w:after="0" w:line="240" w:lineRule="auto"/>
        <w:jc w:val="center"/>
        <w:rPr>
          <w:rFonts w:ascii="Arial" w:hAnsi="Arial" w:cs="Arial"/>
          <w:b/>
          <w:color w:val="000000" w:themeColor="text1"/>
          <w:sz w:val="20"/>
          <w:szCs w:val="20"/>
        </w:rPr>
      </w:pPr>
    </w:p>
    <w:p w14:paraId="34E59FC0" w14:textId="77777777" w:rsidR="001679B6" w:rsidRDefault="001679B6" w:rsidP="003D7FEA">
      <w:pPr>
        <w:spacing w:after="0" w:line="240" w:lineRule="auto"/>
        <w:jc w:val="center"/>
        <w:rPr>
          <w:rFonts w:ascii="Arial" w:hAnsi="Arial" w:cs="Arial"/>
          <w:b/>
          <w:color w:val="000000" w:themeColor="text1"/>
          <w:sz w:val="20"/>
          <w:szCs w:val="20"/>
        </w:rPr>
      </w:pPr>
    </w:p>
    <w:p w14:paraId="54B7617A" w14:textId="77777777" w:rsidR="001679B6" w:rsidRDefault="001679B6" w:rsidP="003D7FEA">
      <w:pPr>
        <w:spacing w:after="0" w:line="240" w:lineRule="auto"/>
        <w:jc w:val="center"/>
        <w:rPr>
          <w:rFonts w:ascii="Arial" w:hAnsi="Arial" w:cs="Arial"/>
          <w:b/>
          <w:color w:val="000000" w:themeColor="text1"/>
          <w:sz w:val="20"/>
          <w:szCs w:val="20"/>
        </w:rPr>
      </w:pPr>
    </w:p>
    <w:p w14:paraId="699FC7F4" w14:textId="77777777" w:rsidR="001679B6" w:rsidRDefault="001679B6" w:rsidP="004B3518">
      <w:pPr>
        <w:spacing w:after="0" w:line="240" w:lineRule="auto"/>
        <w:rPr>
          <w:rFonts w:ascii="Arial" w:hAnsi="Arial" w:cs="Arial"/>
          <w:b/>
          <w:color w:val="000000" w:themeColor="text1"/>
          <w:sz w:val="20"/>
          <w:szCs w:val="20"/>
        </w:rPr>
      </w:pPr>
    </w:p>
    <w:p w14:paraId="30BF6F40" w14:textId="77777777" w:rsidR="001679B6" w:rsidRDefault="001679B6" w:rsidP="003D7FEA">
      <w:pPr>
        <w:spacing w:after="0" w:line="240" w:lineRule="auto"/>
        <w:jc w:val="center"/>
        <w:rPr>
          <w:rFonts w:ascii="Arial" w:hAnsi="Arial" w:cs="Arial"/>
          <w:b/>
          <w:color w:val="000000" w:themeColor="text1"/>
          <w:sz w:val="20"/>
          <w:szCs w:val="20"/>
        </w:rPr>
      </w:pPr>
    </w:p>
    <w:p w14:paraId="32F3BB64" w14:textId="77777777" w:rsidR="001679B6" w:rsidRDefault="001679B6" w:rsidP="003D7FEA">
      <w:pPr>
        <w:spacing w:after="0" w:line="240" w:lineRule="auto"/>
        <w:jc w:val="center"/>
        <w:rPr>
          <w:rFonts w:ascii="Arial" w:hAnsi="Arial" w:cs="Arial"/>
          <w:b/>
          <w:color w:val="000000" w:themeColor="text1"/>
          <w:sz w:val="20"/>
          <w:szCs w:val="20"/>
        </w:rPr>
      </w:pPr>
    </w:p>
    <w:p w14:paraId="0C1EE2C8" w14:textId="74653283" w:rsidR="001679B6" w:rsidRDefault="001679B6" w:rsidP="003D7FEA">
      <w:pPr>
        <w:spacing w:after="0" w:line="240" w:lineRule="auto"/>
        <w:jc w:val="center"/>
        <w:rPr>
          <w:rFonts w:ascii="Arial" w:hAnsi="Arial" w:cs="Arial"/>
          <w:b/>
          <w:color w:val="000000" w:themeColor="text1"/>
          <w:sz w:val="20"/>
          <w:szCs w:val="20"/>
        </w:rPr>
      </w:pPr>
    </w:p>
    <w:p w14:paraId="3E5096BB" w14:textId="694FB217" w:rsidR="001679B6" w:rsidRDefault="00144CAB" w:rsidP="003D7FEA">
      <w:pPr>
        <w:spacing w:after="0" w:line="240" w:lineRule="auto"/>
        <w:jc w:val="center"/>
        <w:rPr>
          <w:rFonts w:ascii="Arial" w:hAnsi="Arial" w:cs="Arial"/>
          <w:b/>
          <w:color w:val="000000" w:themeColor="text1"/>
          <w:sz w:val="20"/>
          <w:szCs w:val="20"/>
        </w:rPr>
      </w:pPr>
      <w:r>
        <w:rPr>
          <w:rFonts w:ascii="Arial" w:hAnsi="Arial" w:cs="Arial"/>
          <w:b/>
          <w:noProof/>
          <w:color w:val="000000" w:themeColor="text1"/>
          <w:sz w:val="20"/>
          <w:szCs w:val="20"/>
        </w:rPr>
        <mc:AlternateContent>
          <mc:Choice Requires="wps">
            <w:drawing>
              <wp:anchor distT="0" distB="0" distL="114300" distR="114300" simplePos="0" relativeHeight="251682816" behindDoc="0" locked="0" layoutInCell="1" allowOverlap="1" wp14:anchorId="2A688C17" wp14:editId="317008C7">
                <wp:simplePos x="0" y="0"/>
                <wp:positionH relativeFrom="margin">
                  <wp:align>left</wp:align>
                </wp:positionH>
                <wp:positionV relativeFrom="paragraph">
                  <wp:posOffset>104775</wp:posOffset>
                </wp:positionV>
                <wp:extent cx="7004050" cy="2590800"/>
                <wp:effectExtent l="0" t="0" r="25400" b="19050"/>
                <wp:wrapNone/>
                <wp:docPr id="712253741" name="Rectangle 6"/>
                <wp:cNvGraphicFramePr/>
                <a:graphic xmlns:a="http://schemas.openxmlformats.org/drawingml/2006/main">
                  <a:graphicData uri="http://schemas.microsoft.com/office/word/2010/wordprocessingShape">
                    <wps:wsp>
                      <wps:cNvSpPr/>
                      <wps:spPr>
                        <a:xfrm>
                          <a:off x="0" y="0"/>
                          <a:ext cx="7004050" cy="2590800"/>
                        </a:xfrm>
                        <a:prstGeom prst="rect">
                          <a:avLst/>
                        </a:prstGeom>
                        <a:solidFill>
                          <a:sysClr val="window" lastClr="FFFFFF"/>
                        </a:solidFill>
                        <a:ln w="25400" cap="flat" cmpd="sng" algn="ctr">
                          <a:solidFill>
                            <a:srgbClr val="F79646"/>
                          </a:solidFill>
                          <a:prstDash val="solid"/>
                        </a:ln>
                        <a:effectLst/>
                      </wps:spPr>
                      <wps:txbx>
                        <w:txbxContent>
                          <w:p w14:paraId="41B2ABC3" w14:textId="77777777" w:rsidR="00467602" w:rsidRPr="001E3168" w:rsidRDefault="00467602" w:rsidP="000C7E81">
                            <w:pPr>
                              <w:jc w:val="center"/>
                              <w:rPr>
                                <w:rFonts w:ascii="Arial" w:hAnsi="Arial" w:cs="Arial"/>
                                <w:b/>
                                <w:bCs/>
                                <w:color w:val="005E00"/>
                              </w:rPr>
                            </w:pPr>
                            <w:r w:rsidRPr="001E3168">
                              <w:rPr>
                                <w:rFonts w:ascii="Arial" w:hAnsi="Arial" w:cs="Arial"/>
                                <w:b/>
                                <w:bCs/>
                                <w:color w:val="005E00"/>
                              </w:rPr>
                              <w:t>Ce qui change au 1</w:t>
                            </w:r>
                            <w:r w:rsidRPr="001E3168">
                              <w:rPr>
                                <w:rFonts w:ascii="Arial" w:hAnsi="Arial" w:cs="Arial"/>
                                <w:b/>
                                <w:bCs/>
                                <w:color w:val="005E00"/>
                                <w:vertAlign w:val="superscript"/>
                              </w:rPr>
                              <w:t>er</w:t>
                            </w:r>
                            <w:r w:rsidRPr="001E3168">
                              <w:rPr>
                                <w:rFonts w:ascii="Arial" w:hAnsi="Arial" w:cs="Arial"/>
                                <w:b/>
                                <w:bCs/>
                                <w:color w:val="005E00"/>
                              </w:rPr>
                              <w:t xml:space="preserve"> janvier 2025</w:t>
                            </w:r>
                          </w:p>
                          <w:p w14:paraId="7E741FEB" w14:textId="1E7753C6" w:rsidR="00467602" w:rsidRPr="002E2A51" w:rsidRDefault="00467602" w:rsidP="00A42795">
                            <w:pPr>
                              <w:pStyle w:val="Sansinterligne"/>
                              <w:jc w:val="both"/>
                              <w:rPr>
                                <w:rFonts w:ascii="Arial" w:hAnsi="Arial" w:cs="Arial"/>
                              </w:rPr>
                            </w:pPr>
                            <w:r w:rsidRPr="002E2A51">
                              <w:rPr>
                                <w:rFonts w:ascii="Arial" w:hAnsi="Arial" w:cs="Arial"/>
                              </w:rPr>
                              <w:t>Chaque année, au 1er janvier, des revalorisations ou augmentations de pensions et allocations sont prévues. Voici certains changements qui entrent en vigueur en ce début d’année.</w:t>
                            </w:r>
                          </w:p>
                          <w:p w14:paraId="47F97088" w14:textId="77777777" w:rsidR="00467602" w:rsidRPr="002E2A51" w:rsidRDefault="00467602" w:rsidP="00A42795">
                            <w:pPr>
                              <w:pStyle w:val="Sansinterligne"/>
                              <w:jc w:val="both"/>
                              <w:rPr>
                                <w:rFonts w:ascii="Arial" w:hAnsi="Arial" w:cs="Arial"/>
                                <w:b/>
                                <w:bCs/>
                              </w:rPr>
                            </w:pPr>
                            <w:r w:rsidRPr="002E2A51">
                              <w:rPr>
                                <w:rFonts w:ascii="Arial" w:hAnsi="Arial" w:cs="Arial"/>
                                <w:b/>
                                <w:bCs/>
                              </w:rPr>
                              <w:t>La revalorisation des pensions de retraite et de réversion</w:t>
                            </w:r>
                          </w:p>
                          <w:p w14:paraId="475EFC7B" w14:textId="77777777" w:rsidR="00467602" w:rsidRPr="002E2A51" w:rsidRDefault="00467602" w:rsidP="00A42795">
                            <w:pPr>
                              <w:pStyle w:val="Sansinterligne"/>
                              <w:jc w:val="both"/>
                              <w:rPr>
                                <w:rFonts w:ascii="Arial" w:hAnsi="Arial" w:cs="Arial"/>
                              </w:rPr>
                            </w:pPr>
                            <w:r w:rsidRPr="002E2A51">
                              <w:rPr>
                                <w:rFonts w:ascii="Arial" w:hAnsi="Arial" w:cs="Arial"/>
                              </w:rPr>
                              <w:t>Les pensions de retraite des régimes de base et du régime complémentaire des indépendants sont revalorisées de 2,2% à partir du 1er janvier 2025,</w:t>
                            </w:r>
                          </w:p>
                          <w:p w14:paraId="2208C3D1" w14:textId="77777777" w:rsidR="00467602" w:rsidRPr="002E2A51" w:rsidRDefault="00467602" w:rsidP="00A42795">
                            <w:pPr>
                              <w:pStyle w:val="Sansinterligne"/>
                              <w:jc w:val="both"/>
                              <w:rPr>
                                <w:rFonts w:ascii="Arial" w:hAnsi="Arial" w:cs="Arial"/>
                              </w:rPr>
                            </w:pPr>
                            <w:r w:rsidRPr="002E2A51">
                              <w:rPr>
                                <w:rFonts w:ascii="Arial" w:hAnsi="Arial" w:cs="Arial"/>
                              </w:rPr>
                              <w:t>Le minimum de la pension de réversion est aussi revalorisé de 2,2 %.</w:t>
                            </w:r>
                          </w:p>
                          <w:p w14:paraId="454CE731" w14:textId="77777777" w:rsidR="00467602" w:rsidRPr="002E2A51" w:rsidRDefault="00467602" w:rsidP="00A42795">
                            <w:pPr>
                              <w:pStyle w:val="Sansinterligne"/>
                              <w:jc w:val="both"/>
                              <w:rPr>
                                <w:rFonts w:ascii="Arial" w:hAnsi="Arial" w:cs="Arial"/>
                                <w:b/>
                                <w:bCs/>
                              </w:rPr>
                            </w:pPr>
                            <w:r w:rsidRPr="002E2A51">
                              <w:rPr>
                                <w:rFonts w:ascii="Arial" w:hAnsi="Arial" w:cs="Arial"/>
                                <w:b/>
                                <w:bCs/>
                              </w:rPr>
                              <w:t>La revalorisation de l’allocation veuvage</w:t>
                            </w:r>
                          </w:p>
                          <w:p w14:paraId="324E1A78" w14:textId="77777777" w:rsidR="00467602" w:rsidRPr="002E2A51" w:rsidRDefault="00467602" w:rsidP="00A42795">
                            <w:pPr>
                              <w:pStyle w:val="Sansinterligne"/>
                              <w:jc w:val="both"/>
                              <w:rPr>
                                <w:rFonts w:ascii="Arial" w:hAnsi="Arial" w:cs="Arial"/>
                              </w:rPr>
                            </w:pPr>
                            <w:r w:rsidRPr="002E2A51">
                              <w:rPr>
                                <w:rFonts w:ascii="Arial" w:hAnsi="Arial" w:cs="Arial"/>
                              </w:rPr>
                              <w:t>L’allocation veuvage est revalorisée de 2,2 % %. Au 1er janvier 2025, le montant maximal de cette allocation est de 713,17 € mensuels et le plafond de ressources trimestriel à 2 674,3875 €.</w:t>
                            </w:r>
                          </w:p>
                          <w:p w14:paraId="795A34FF" w14:textId="77777777" w:rsidR="00467602" w:rsidRPr="002E2A51" w:rsidRDefault="00467602" w:rsidP="00A42795">
                            <w:pPr>
                              <w:pStyle w:val="Sansinterligne"/>
                              <w:jc w:val="both"/>
                              <w:rPr>
                                <w:rFonts w:ascii="Arial" w:hAnsi="Arial" w:cs="Arial"/>
                                <w:b/>
                                <w:bCs/>
                              </w:rPr>
                            </w:pPr>
                            <w:r w:rsidRPr="002E2A51">
                              <w:rPr>
                                <w:rFonts w:ascii="Arial" w:hAnsi="Arial" w:cs="Arial"/>
                                <w:b/>
                                <w:bCs/>
                              </w:rPr>
                              <w:t>La revalorisation du minimum vieillesse</w:t>
                            </w:r>
                          </w:p>
                          <w:p w14:paraId="14B01ED0" w14:textId="77777777" w:rsidR="00467602" w:rsidRPr="002E2A51" w:rsidRDefault="00467602" w:rsidP="00A42795">
                            <w:pPr>
                              <w:pStyle w:val="Sansinterligne"/>
                              <w:jc w:val="both"/>
                              <w:rPr>
                                <w:rFonts w:ascii="Arial" w:hAnsi="Arial" w:cs="Arial"/>
                              </w:rPr>
                            </w:pPr>
                            <w:r w:rsidRPr="002E2A51">
                              <w:rPr>
                                <w:rFonts w:ascii="Arial" w:hAnsi="Arial" w:cs="Arial"/>
                              </w:rPr>
                              <w:t>L’allocation de solidarité aux personnes âgées (ASPA) est revalorisée au 1er janvier 2025 :</w:t>
                            </w:r>
                          </w:p>
                          <w:p w14:paraId="439AD4EC" w14:textId="77777777" w:rsidR="00467602" w:rsidRPr="002E2A51" w:rsidRDefault="00467602" w:rsidP="00A42795">
                            <w:pPr>
                              <w:pStyle w:val="Sansinterligne"/>
                              <w:jc w:val="both"/>
                              <w:rPr>
                                <w:rFonts w:ascii="Arial" w:hAnsi="Arial" w:cs="Arial"/>
                              </w:rPr>
                            </w:pPr>
                            <w:r w:rsidRPr="002E2A51">
                              <w:rPr>
                                <w:rFonts w:ascii="Arial" w:hAnsi="Arial" w:cs="Arial"/>
                              </w:rPr>
                              <w:t>1 034,28 € par mois pour les personnes seules,</w:t>
                            </w:r>
                          </w:p>
                          <w:p w14:paraId="25E746E4" w14:textId="77777777" w:rsidR="00467602" w:rsidRDefault="00467602" w:rsidP="00A42795">
                            <w:pPr>
                              <w:pStyle w:val="Sansinterligne"/>
                              <w:jc w:val="both"/>
                              <w:rPr>
                                <w:rFonts w:ascii="Arial" w:hAnsi="Arial" w:cs="Arial"/>
                              </w:rPr>
                            </w:pPr>
                            <w:r w:rsidRPr="002E2A51">
                              <w:rPr>
                                <w:rFonts w:ascii="Arial" w:hAnsi="Arial" w:cs="Arial"/>
                              </w:rPr>
                              <w:t>1 605,73 € par mois pour les couples</w:t>
                            </w:r>
                          </w:p>
                          <w:p w14:paraId="6AC940CB" w14:textId="77777777" w:rsidR="00144CAB" w:rsidRPr="002E2A51" w:rsidRDefault="00144CAB" w:rsidP="00A42795">
                            <w:pPr>
                              <w:pStyle w:val="Sansinterligne"/>
                              <w:jc w:val="both"/>
                              <w:rPr>
                                <w:rFonts w:ascii="Arial" w:hAnsi="Arial" w:cs="Arial"/>
                              </w:rPr>
                            </w:pPr>
                          </w:p>
                          <w:p w14:paraId="3497548C" w14:textId="77777777" w:rsidR="00467602" w:rsidRPr="002E2A51" w:rsidRDefault="00467602" w:rsidP="00A42795">
                            <w:pPr>
                              <w:jc w:val="both"/>
                              <w:rPr>
                                <w:rFonts w:ascii="Arial" w:hAnsi="Arial" w:cs="Arial"/>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688C17" id="_x0000_s1031" style="position:absolute;left:0;text-align:left;margin-left:0;margin-top:8.25pt;width:551.5pt;height:204pt;z-index:2516828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" fillcolor="window" strokecolor="#f79646" strokeweight="2pt">
                <v:textbox>
                  <w:txbxContent>
                    <w:p w14:paraId="41B2ABC3" w14:textId="77777777" w:rsidR="00467602" w:rsidRPr="001E3168" w:rsidRDefault="00467602" w:rsidP="000C7E81">
                      <w:pPr>
                        <w:jc w:val="center"/>
                        <w:rPr>
                          <w:rFonts w:ascii="Arial" w:hAnsi="Arial" w:cs="Arial"/>
                          <w:b/>
                          <w:bCs/>
                          <w:color w:val="005E00"/>
                        </w:rPr>
                      </w:pPr>
                      <w:r w:rsidRPr="001E3168">
                        <w:rPr>
                          <w:rFonts w:ascii="Arial" w:hAnsi="Arial" w:cs="Arial"/>
                          <w:b/>
                          <w:bCs/>
                          <w:color w:val="005E00"/>
                        </w:rPr>
                        <w:t>Ce qui change au 1</w:t>
                      </w:r>
                      <w:r w:rsidRPr="001E3168">
                        <w:rPr>
                          <w:rFonts w:ascii="Arial" w:hAnsi="Arial" w:cs="Arial"/>
                          <w:b/>
                          <w:bCs/>
                          <w:color w:val="005E00"/>
                          <w:vertAlign w:val="superscript"/>
                        </w:rPr>
                        <w:t>er</w:t>
                      </w:r>
                      <w:r w:rsidRPr="001E3168">
                        <w:rPr>
                          <w:rFonts w:ascii="Arial" w:hAnsi="Arial" w:cs="Arial"/>
                          <w:b/>
                          <w:bCs/>
                          <w:color w:val="005E00"/>
                        </w:rPr>
                        <w:t xml:space="preserve"> janvier 2025</w:t>
                      </w:r>
                    </w:p>
                    <w:p w14:paraId="7E741FEB" w14:textId="1E7753C6" w:rsidR="00467602" w:rsidRPr="002E2A51" w:rsidRDefault="00467602" w:rsidP="00A42795">
                      <w:pPr>
                        <w:pStyle w:val="Sansinterligne"/>
                        <w:jc w:val="both"/>
                        <w:rPr>
                          <w:rFonts w:ascii="Arial" w:hAnsi="Arial" w:cs="Arial"/>
                        </w:rPr>
                      </w:pPr>
                      <w:r w:rsidRPr="002E2A51">
                        <w:rPr>
                          <w:rFonts w:ascii="Arial" w:hAnsi="Arial" w:cs="Arial"/>
                        </w:rPr>
                        <w:t>Chaque année, au 1er janvier, des revalorisations ou augmentations de pensions et allocations sont prévues. Voici certains changements qui entrent en vigueur en ce début d’année.</w:t>
                      </w:r>
                    </w:p>
                    <w:p w14:paraId="47F97088" w14:textId="77777777" w:rsidR="00467602" w:rsidRPr="002E2A51" w:rsidRDefault="00467602" w:rsidP="00A42795">
                      <w:pPr>
                        <w:pStyle w:val="Sansinterligne"/>
                        <w:jc w:val="both"/>
                        <w:rPr>
                          <w:rFonts w:ascii="Arial" w:hAnsi="Arial" w:cs="Arial"/>
                          <w:b/>
                          <w:bCs/>
                        </w:rPr>
                      </w:pPr>
                      <w:r w:rsidRPr="002E2A51">
                        <w:rPr>
                          <w:rFonts w:ascii="Arial" w:hAnsi="Arial" w:cs="Arial"/>
                          <w:b/>
                          <w:bCs/>
                        </w:rPr>
                        <w:t>La revalorisation des pensions de retraite et de réversion</w:t>
                      </w:r>
                    </w:p>
                    <w:p w14:paraId="475EFC7B" w14:textId="77777777" w:rsidR="00467602" w:rsidRPr="002E2A51" w:rsidRDefault="00467602" w:rsidP="00A42795">
                      <w:pPr>
                        <w:pStyle w:val="Sansinterligne"/>
                        <w:jc w:val="both"/>
                        <w:rPr>
                          <w:rFonts w:ascii="Arial" w:hAnsi="Arial" w:cs="Arial"/>
                        </w:rPr>
                      </w:pPr>
                      <w:r w:rsidRPr="002E2A51">
                        <w:rPr>
                          <w:rFonts w:ascii="Arial" w:hAnsi="Arial" w:cs="Arial"/>
                        </w:rPr>
                        <w:t>Les pensions de retraite des régimes de base et du régime complémentaire des indépendants sont revalorisées de 2,2% à partir du 1er janvier 2025,</w:t>
                      </w:r>
                    </w:p>
                    <w:p w14:paraId="2208C3D1" w14:textId="77777777" w:rsidR="00467602" w:rsidRPr="002E2A51" w:rsidRDefault="00467602" w:rsidP="00A42795">
                      <w:pPr>
                        <w:pStyle w:val="Sansinterligne"/>
                        <w:jc w:val="both"/>
                        <w:rPr>
                          <w:rFonts w:ascii="Arial" w:hAnsi="Arial" w:cs="Arial"/>
                        </w:rPr>
                      </w:pPr>
                      <w:r w:rsidRPr="002E2A51">
                        <w:rPr>
                          <w:rFonts w:ascii="Arial" w:hAnsi="Arial" w:cs="Arial"/>
                        </w:rPr>
                        <w:t>Le minimum de la pension de réversion est aussi revalorisé de 2,2 %.</w:t>
                      </w:r>
                    </w:p>
                    <w:p w14:paraId="454CE731" w14:textId="77777777" w:rsidR="00467602" w:rsidRPr="002E2A51" w:rsidRDefault="00467602" w:rsidP="00A42795">
                      <w:pPr>
                        <w:pStyle w:val="Sansinterligne"/>
                        <w:jc w:val="both"/>
                        <w:rPr>
                          <w:rFonts w:ascii="Arial" w:hAnsi="Arial" w:cs="Arial"/>
                          <w:b/>
                          <w:bCs/>
                        </w:rPr>
                      </w:pPr>
                      <w:r w:rsidRPr="002E2A51">
                        <w:rPr>
                          <w:rFonts w:ascii="Arial" w:hAnsi="Arial" w:cs="Arial"/>
                          <w:b/>
                          <w:bCs/>
                        </w:rPr>
                        <w:t>La revalorisation de l’allocation veuvage</w:t>
                      </w:r>
                    </w:p>
                    <w:p w14:paraId="324E1A78" w14:textId="77777777" w:rsidR="00467602" w:rsidRPr="002E2A51" w:rsidRDefault="00467602" w:rsidP="00A42795">
                      <w:pPr>
                        <w:pStyle w:val="Sansinterligne"/>
                        <w:jc w:val="both"/>
                        <w:rPr>
                          <w:rFonts w:ascii="Arial" w:hAnsi="Arial" w:cs="Arial"/>
                        </w:rPr>
                      </w:pPr>
                      <w:r w:rsidRPr="002E2A51">
                        <w:rPr>
                          <w:rFonts w:ascii="Arial" w:hAnsi="Arial" w:cs="Arial"/>
                        </w:rPr>
                        <w:t>L’allocation veuvage est revalorisée de 2,2 % %. Au 1er janvier 2025, le montant maximal de cette allocation est de 713,17 € mensuels et le plafond de ressources trimestriel à 2 674,3875 €.</w:t>
                      </w:r>
                    </w:p>
                    <w:p w14:paraId="795A34FF" w14:textId="77777777" w:rsidR="00467602" w:rsidRPr="002E2A51" w:rsidRDefault="00467602" w:rsidP="00A42795">
                      <w:pPr>
                        <w:pStyle w:val="Sansinterligne"/>
                        <w:jc w:val="both"/>
                        <w:rPr>
                          <w:rFonts w:ascii="Arial" w:hAnsi="Arial" w:cs="Arial"/>
                          <w:b/>
                          <w:bCs/>
                        </w:rPr>
                      </w:pPr>
                      <w:r w:rsidRPr="002E2A51">
                        <w:rPr>
                          <w:rFonts w:ascii="Arial" w:hAnsi="Arial" w:cs="Arial"/>
                          <w:b/>
                          <w:bCs/>
                        </w:rPr>
                        <w:t>La revalorisation du minimum vieillesse</w:t>
                      </w:r>
                    </w:p>
                    <w:p w14:paraId="14B01ED0" w14:textId="77777777" w:rsidR="00467602" w:rsidRPr="002E2A51" w:rsidRDefault="00467602" w:rsidP="00A42795">
                      <w:pPr>
                        <w:pStyle w:val="Sansinterligne"/>
                        <w:jc w:val="both"/>
                        <w:rPr>
                          <w:rFonts w:ascii="Arial" w:hAnsi="Arial" w:cs="Arial"/>
                        </w:rPr>
                      </w:pPr>
                      <w:r w:rsidRPr="002E2A51">
                        <w:rPr>
                          <w:rFonts w:ascii="Arial" w:hAnsi="Arial" w:cs="Arial"/>
                        </w:rPr>
                        <w:t>L’allocation de solidarité aux personnes âgées (ASPA) est revalorisée au 1er janvier 2025 :</w:t>
                      </w:r>
                    </w:p>
                    <w:p w14:paraId="439AD4EC" w14:textId="77777777" w:rsidR="00467602" w:rsidRPr="002E2A51" w:rsidRDefault="00467602" w:rsidP="00A42795">
                      <w:pPr>
                        <w:pStyle w:val="Sansinterligne"/>
                        <w:jc w:val="both"/>
                        <w:rPr>
                          <w:rFonts w:ascii="Arial" w:hAnsi="Arial" w:cs="Arial"/>
                        </w:rPr>
                      </w:pPr>
                      <w:r w:rsidRPr="002E2A51">
                        <w:rPr>
                          <w:rFonts w:ascii="Arial" w:hAnsi="Arial" w:cs="Arial"/>
                        </w:rPr>
                        <w:t>1 034,28 € par mois pour les personnes seules,</w:t>
                      </w:r>
                    </w:p>
                    <w:p w14:paraId="25E746E4" w14:textId="77777777" w:rsidR="00467602" w:rsidRDefault="00467602" w:rsidP="00A42795">
                      <w:pPr>
                        <w:pStyle w:val="Sansinterligne"/>
                        <w:jc w:val="both"/>
                        <w:rPr>
                          <w:rFonts w:ascii="Arial" w:hAnsi="Arial" w:cs="Arial"/>
                        </w:rPr>
                      </w:pPr>
                      <w:r w:rsidRPr="002E2A51">
                        <w:rPr>
                          <w:rFonts w:ascii="Arial" w:hAnsi="Arial" w:cs="Arial"/>
                        </w:rPr>
                        <w:t>1 605,73 € par mois pour les couples</w:t>
                      </w:r>
                    </w:p>
                    <w:p w14:paraId="6AC940CB" w14:textId="77777777" w:rsidR="00144CAB" w:rsidRPr="002E2A51" w:rsidRDefault="00144CAB" w:rsidP="00A42795">
                      <w:pPr>
                        <w:pStyle w:val="Sansinterligne"/>
                        <w:jc w:val="both"/>
                        <w:rPr>
                          <w:rFonts w:ascii="Arial" w:hAnsi="Arial" w:cs="Arial"/>
                        </w:rPr>
                      </w:pPr>
                    </w:p>
                    <w:p w14:paraId="3497548C" w14:textId="77777777" w:rsidR="00467602" w:rsidRPr="002E2A51" w:rsidRDefault="00467602" w:rsidP="00A42795">
                      <w:pPr>
                        <w:jc w:val="both"/>
                        <w:rPr>
                          <w:rFonts w:ascii="Arial" w:hAnsi="Arial" w:cs="Arial"/>
                          <w:sz w:val="24"/>
                          <w:szCs w:val="24"/>
                        </w:rPr>
                      </w:pPr>
                    </w:p>
                  </w:txbxContent>
                </v:textbox>
                <w10:wrap anchorx="margin"/>
              </v:rect>
            </w:pict>
          </mc:Fallback>
        </mc:AlternateContent>
      </w:r>
    </w:p>
    <w:p w14:paraId="5FA2CC4A" w14:textId="65C85786" w:rsidR="001679B6" w:rsidRDefault="001679B6" w:rsidP="003D7FEA">
      <w:pPr>
        <w:spacing w:after="0" w:line="240" w:lineRule="auto"/>
        <w:jc w:val="center"/>
        <w:rPr>
          <w:rFonts w:ascii="Arial" w:hAnsi="Arial" w:cs="Arial"/>
          <w:b/>
          <w:color w:val="000000" w:themeColor="text1"/>
          <w:sz w:val="20"/>
          <w:szCs w:val="20"/>
        </w:rPr>
      </w:pPr>
    </w:p>
    <w:p w14:paraId="0004F78D" w14:textId="386BFE6C" w:rsidR="001679B6" w:rsidRDefault="001679B6" w:rsidP="003D7FEA">
      <w:pPr>
        <w:spacing w:after="0" w:line="240" w:lineRule="auto"/>
        <w:jc w:val="center"/>
        <w:rPr>
          <w:rFonts w:ascii="Arial" w:hAnsi="Arial" w:cs="Arial"/>
          <w:b/>
          <w:color w:val="000000" w:themeColor="text1"/>
          <w:sz w:val="20"/>
          <w:szCs w:val="20"/>
        </w:rPr>
      </w:pPr>
    </w:p>
    <w:p w14:paraId="7147AD6D" w14:textId="763123DF" w:rsidR="001679B6" w:rsidRDefault="001679B6" w:rsidP="003D7FEA">
      <w:pPr>
        <w:spacing w:after="0" w:line="240" w:lineRule="auto"/>
        <w:jc w:val="center"/>
        <w:rPr>
          <w:rFonts w:ascii="Arial" w:hAnsi="Arial" w:cs="Arial"/>
          <w:b/>
          <w:color w:val="000000" w:themeColor="text1"/>
          <w:sz w:val="20"/>
          <w:szCs w:val="20"/>
        </w:rPr>
      </w:pPr>
    </w:p>
    <w:p w14:paraId="3AF90842" w14:textId="79EF77C9" w:rsidR="001679B6" w:rsidRDefault="001679B6" w:rsidP="003D7FEA">
      <w:pPr>
        <w:spacing w:after="0" w:line="240" w:lineRule="auto"/>
        <w:jc w:val="center"/>
        <w:rPr>
          <w:rFonts w:ascii="Arial" w:hAnsi="Arial" w:cs="Arial"/>
          <w:b/>
          <w:color w:val="000000" w:themeColor="text1"/>
          <w:sz w:val="20"/>
          <w:szCs w:val="20"/>
        </w:rPr>
      </w:pPr>
    </w:p>
    <w:p w14:paraId="704E52BA" w14:textId="351E5F4B" w:rsidR="001679B6" w:rsidRDefault="001679B6" w:rsidP="003D7FEA">
      <w:pPr>
        <w:spacing w:after="0" w:line="240" w:lineRule="auto"/>
        <w:jc w:val="center"/>
        <w:rPr>
          <w:rFonts w:ascii="Arial" w:hAnsi="Arial" w:cs="Arial"/>
          <w:b/>
          <w:color w:val="000000" w:themeColor="text1"/>
          <w:sz w:val="20"/>
          <w:szCs w:val="20"/>
        </w:rPr>
      </w:pPr>
    </w:p>
    <w:p w14:paraId="3842A162" w14:textId="2A61FAB8" w:rsidR="001679B6" w:rsidRDefault="001679B6" w:rsidP="003D7FEA">
      <w:pPr>
        <w:spacing w:after="0" w:line="240" w:lineRule="auto"/>
        <w:jc w:val="center"/>
        <w:rPr>
          <w:rFonts w:ascii="Arial" w:hAnsi="Arial" w:cs="Arial"/>
          <w:b/>
          <w:color w:val="000000" w:themeColor="text1"/>
          <w:sz w:val="20"/>
          <w:szCs w:val="20"/>
        </w:rPr>
      </w:pPr>
    </w:p>
    <w:p w14:paraId="072EC864" w14:textId="11734DAC" w:rsidR="001679B6" w:rsidRDefault="001679B6" w:rsidP="003D7FEA">
      <w:pPr>
        <w:spacing w:after="0" w:line="240" w:lineRule="auto"/>
        <w:jc w:val="center"/>
        <w:rPr>
          <w:rFonts w:ascii="Arial" w:hAnsi="Arial" w:cs="Arial"/>
          <w:b/>
          <w:color w:val="000000" w:themeColor="text1"/>
          <w:sz w:val="20"/>
          <w:szCs w:val="20"/>
        </w:rPr>
      </w:pPr>
    </w:p>
    <w:p w14:paraId="7404DD9C" w14:textId="40D784D3" w:rsidR="001679B6" w:rsidRDefault="001679B6" w:rsidP="003D7FEA">
      <w:pPr>
        <w:spacing w:after="0" w:line="240" w:lineRule="auto"/>
        <w:jc w:val="center"/>
        <w:rPr>
          <w:rFonts w:ascii="Arial" w:hAnsi="Arial" w:cs="Arial"/>
          <w:b/>
          <w:color w:val="000000" w:themeColor="text1"/>
          <w:sz w:val="20"/>
          <w:szCs w:val="20"/>
        </w:rPr>
      </w:pPr>
    </w:p>
    <w:p w14:paraId="6FC8064F" w14:textId="2780DE46" w:rsidR="001679B6" w:rsidRDefault="001679B6" w:rsidP="003D7FEA">
      <w:pPr>
        <w:spacing w:after="0" w:line="240" w:lineRule="auto"/>
        <w:jc w:val="center"/>
        <w:rPr>
          <w:rFonts w:ascii="Arial" w:hAnsi="Arial" w:cs="Arial"/>
          <w:b/>
          <w:color w:val="000000" w:themeColor="text1"/>
          <w:sz w:val="20"/>
          <w:szCs w:val="20"/>
        </w:rPr>
      </w:pPr>
    </w:p>
    <w:p w14:paraId="0B8B39A7" w14:textId="7A086635" w:rsidR="001679B6" w:rsidRDefault="001679B6" w:rsidP="003D7FEA">
      <w:pPr>
        <w:spacing w:after="0" w:line="240" w:lineRule="auto"/>
        <w:jc w:val="center"/>
        <w:rPr>
          <w:rFonts w:ascii="Arial" w:hAnsi="Arial" w:cs="Arial"/>
          <w:b/>
          <w:color w:val="000000" w:themeColor="text1"/>
          <w:sz w:val="20"/>
          <w:szCs w:val="20"/>
        </w:rPr>
      </w:pPr>
    </w:p>
    <w:p w14:paraId="7442F388" w14:textId="0A58F2F3" w:rsidR="001679B6" w:rsidRDefault="001679B6" w:rsidP="003D7FEA">
      <w:pPr>
        <w:spacing w:after="0" w:line="240" w:lineRule="auto"/>
        <w:jc w:val="center"/>
        <w:rPr>
          <w:rFonts w:ascii="Arial" w:hAnsi="Arial" w:cs="Arial"/>
          <w:b/>
          <w:color w:val="000000" w:themeColor="text1"/>
          <w:sz w:val="20"/>
          <w:szCs w:val="20"/>
        </w:rPr>
      </w:pPr>
    </w:p>
    <w:p w14:paraId="69526C14" w14:textId="35D03F93" w:rsidR="001679B6" w:rsidRDefault="001679B6" w:rsidP="003D7FEA">
      <w:pPr>
        <w:spacing w:after="0" w:line="240" w:lineRule="auto"/>
        <w:jc w:val="center"/>
        <w:rPr>
          <w:rFonts w:ascii="Arial" w:hAnsi="Arial" w:cs="Arial"/>
          <w:b/>
          <w:color w:val="000000" w:themeColor="text1"/>
          <w:sz w:val="20"/>
          <w:szCs w:val="20"/>
        </w:rPr>
      </w:pPr>
    </w:p>
    <w:p w14:paraId="6BE582AC" w14:textId="66962226" w:rsidR="001679B6" w:rsidRDefault="001679B6" w:rsidP="003D7FEA">
      <w:pPr>
        <w:spacing w:after="0" w:line="240" w:lineRule="auto"/>
        <w:jc w:val="center"/>
        <w:rPr>
          <w:rFonts w:ascii="Arial" w:hAnsi="Arial" w:cs="Arial"/>
          <w:b/>
          <w:color w:val="000000" w:themeColor="text1"/>
          <w:sz w:val="20"/>
          <w:szCs w:val="20"/>
        </w:rPr>
      </w:pPr>
    </w:p>
    <w:p w14:paraId="4639842D" w14:textId="376B7393" w:rsidR="004B3518" w:rsidRDefault="004B3518" w:rsidP="003D7FEA">
      <w:pPr>
        <w:spacing w:after="0" w:line="240" w:lineRule="auto"/>
        <w:jc w:val="center"/>
        <w:rPr>
          <w:rFonts w:ascii="Arial" w:hAnsi="Arial" w:cs="Arial"/>
          <w:b/>
          <w:color w:val="000000" w:themeColor="text1"/>
          <w:sz w:val="20"/>
          <w:szCs w:val="20"/>
        </w:rPr>
      </w:pPr>
    </w:p>
    <w:p w14:paraId="6EE90469" w14:textId="2F7F4170" w:rsidR="004B3518" w:rsidRDefault="004B3518" w:rsidP="003D7FEA">
      <w:pPr>
        <w:spacing w:after="0" w:line="240" w:lineRule="auto"/>
        <w:jc w:val="center"/>
        <w:rPr>
          <w:rFonts w:ascii="Arial" w:hAnsi="Arial" w:cs="Arial"/>
          <w:b/>
          <w:color w:val="000000" w:themeColor="text1"/>
          <w:sz w:val="20"/>
          <w:szCs w:val="20"/>
        </w:rPr>
      </w:pPr>
    </w:p>
    <w:p w14:paraId="4DDCA039" w14:textId="47BA4AD3" w:rsidR="004B3518" w:rsidRDefault="004B3518" w:rsidP="003D7FEA">
      <w:pPr>
        <w:spacing w:after="0" w:line="240" w:lineRule="auto"/>
        <w:jc w:val="center"/>
        <w:rPr>
          <w:rFonts w:ascii="Arial" w:hAnsi="Arial" w:cs="Arial"/>
          <w:b/>
          <w:color w:val="000000" w:themeColor="text1"/>
          <w:sz w:val="20"/>
          <w:szCs w:val="20"/>
        </w:rPr>
      </w:pPr>
    </w:p>
    <w:p w14:paraId="05632627" w14:textId="2372B49E" w:rsidR="004B3518" w:rsidRDefault="004B3518" w:rsidP="003D7FEA">
      <w:pPr>
        <w:spacing w:after="0" w:line="240" w:lineRule="auto"/>
        <w:jc w:val="center"/>
        <w:rPr>
          <w:rFonts w:ascii="Arial" w:hAnsi="Arial" w:cs="Arial"/>
          <w:b/>
          <w:color w:val="000000" w:themeColor="text1"/>
          <w:sz w:val="20"/>
          <w:szCs w:val="20"/>
        </w:rPr>
      </w:pPr>
    </w:p>
    <w:p w14:paraId="79D81BB2" w14:textId="5E2B3F18" w:rsidR="004B3518" w:rsidRDefault="004B3518" w:rsidP="003D7FEA">
      <w:pPr>
        <w:spacing w:after="0" w:line="240" w:lineRule="auto"/>
        <w:jc w:val="center"/>
        <w:rPr>
          <w:rFonts w:ascii="Arial" w:hAnsi="Arial" w:cs="Arial"/>
          <w:b/>
          <w:color w:val="000000" w:themeColor="text1"/>
          <w:sz w:val="20"/>
          <w:szCs w:val="20"/>
        </w:rPr>
      </w:pPr>
    </w:p>
    <w:p w14:paraId="69FABDE8" w14:textId="55AB2347" w:rsidR="00BE330F" w:rsidRDefault="00144CAB" w:rsidP="003D7FEA">
      <w:pPr>
        <w:spacing w:after="0" w:line="240" w:lineRule="auto"/>
        <w:jc w:val="center"/>
        <w:rPr>
          <w:rFonts w:ascii="Arial" w:hAnsi="Arial" w:cs="Arial"/>
          <w:b/>
          <w:color w:val="000000" w:themeColor="text1"/>
          <w:sz w:val="20"/>
          <w:szCs w:val="20"/>
        </w:rPr>
      </w:pPr>
      <w:r>
        <w:rPr>
          <w:rFonts w:ascii="Arial" w:hAnsi="Arial" w:cs="Arial"/>
          <w:b/>
          <w:noProof/>
          <w:color w:val="000000" w:themeColor="text1"/>
          <w:sz w:val="20"/>
          <w:szCs w:val="20"/>
        </w:rPr>
        <mc:AlternateContent>
          <mc:Choice Requires="wps">
            <w:drawing>
              <wp:anchor distT="0" distB="0" distL="114300" distR="114300" simplePos="0" relativeHeight="251686912" behindDoc="0" locked="0" layoutInCell="1" allowOverlap="1" wp14:anchorId="38CBAF1B" wp14:editId="23460F09">
                <wp:simplePos x="0" y="0"/>
                <wp:positionH relativeFrom="margin">
                  <wp:align>left</wp:align>
                </wp:positionH>
                <wp:positionV relativeFrom="paragraph">
                  <wp:posOffset>96520</wp:posOffset>
                </wp:positionV>
                <wp:extent cx="7004050" cy="1188720"/>
                <wp:effectExtent l="0" t="0" r="25400" b="11430"/>
                <wp:wrapNone/>
                <wp:docPr id="1340608815" name="Rectangle 6"/>
                <wp:cNvGraphicFramePr/>
                <a:graphic xmlns:a="http://schemas.openxmlformats.org/drawingml/2006/main">
                  <a:graphicData uri="http://schemas.microsoft.com/office/word/2010/wordprocessingShape">
                    <wps:wsp>
                      <wps:cNvSpPr/>
                      <wps:spPr>
                        <a:xfrm>
                          <a:off x="0" y="0"/>
                          <a:ext cx="7004050" cy="1188720"/>
                        </a:xfrm>
                        <a:prstGeom prst="rect">
                          <a:avLst/>
                        </a:prstGeom>
                        <a:solidFill>
                          <a:sysClr val="window" lastClr="FFFFFF"/>
                        </a:solidFill>
                        <a:ln w="25400" cap="flat" cmpd="sng" algn="ctr">
                          <a:solidFill>
                            <a:srgbClr val="F79646"/>
                          </a:solidFill>
                          <a:prstDash val="solid"/>
                        </a:ln>
                        <a:effectLst/>
                      </wps:spPr>
                      <wps:txbx>
                        <w:txbxContent>
                          <w:p w14:paraId="2B4EF8D9" w14:textId="7AC6E141" w:rsidR="00C31E44" w:rsidRPr="001E3168" w:rsidRDefault="00C31E44" w:rsidP="000C7E81">
                            <w:pPr>
                              <w:jc w:val="center"/>
                              <w:rPr>
                                <w:rFonts w:ascii="Arial" w:hAnsi="Arial" w:cs="Arial"/>
                                <w:b/>
                                <w:bCs/>
                                <w:color w:val="3F0065"/>
                              </w:rPr>
                            </w:pPr>
                            <w:r w:rsidRPr="001E3168">
                              <w:rPr>
                                <w:rFonts w:ascii="Arial" w:hAnsi="Arial" w:cs="Arial"/>
                                <w:b/>
                                <w:bCs/>
                                <w:color w:val="3F0065"/>
                              </w:rPr>
                              <w:t>Quelles sont les recommandations vaccinales chez la personne âgée</w:t>
                            </w:r>
                            <w:r w:rsidR="00144CAB" w:rsidRPr="001E3168">
                              <w:rPr>
                                <w:rFonts w:ascii="Arial" w:hAnsi="Arial" w:cs="Arial"/>
                                <w:b/>
                                <w:bCs/>
                                <w:color w:val="3F0065"/>
                              </w:rPr>
                              <w:t> ?</w:t>
                            </w:r>
                          </w:p>
                          <w:p w14:paraId="5E313B9E" w14:textId="03DDC81F" w:rsidR="001A4820" w:rsidRPr="00C31E44" w:rsidRDefault="00C31E44" w:rsidP="00144CAB">
                            <w:pPr>
                              <w:jc w:val="both"/>
                              <w:rPr>
                                <w:rFonts w:ascii="Arial" w:hAnsi="Arial" w:cs="Arial"/>
                              </w:rPr>
                            </w:pPr>
                            <w:r w:rsidRPr="00C31E44">
                              <w:rPr>
                                <w:rFonts w:ascii="Arial" w:hAnsi="Arial" w:cs="Arial"/>
                              </w:rPr>
                              <w:t xml:space="preserve">Outre la vaccination contre la grippe recommandée aux personnes âgées de plus de 65 ans depuis 2015, le calendrier vaccinal pour </w:t>
                            </w:r>
                            <w:r w:rsidRPr="004B591C">
                              <w:rPr>
                                <w:rFonts w:ascii="Arial" w:hAnsi="Arial" w:cs="Arial"/>
                              </w:rPr>
                              <w:t>2025</w:t>
                            </w:r>
                            <w:r w:rsidR="00D73A59" w:rsidRPr="004B591C">
                              <w:rPr>
                                <w:rFonts w:ascii="Arial" w:hAnsi="Arial" w:cs="Arial"/>
                              </w:rPr>
                              <w:t xml:space="preserve"> </w:t>
                            </w:r>
                            <w:r w:rsidRPr="004B591C">
                              <w:rPr>
                                <w:rFonts w:ascii="Arial" w:hAnsi="Arial" w:cs="Arial"/>
                              </w:rPr>
                              <w:t>compte</w:t>
                            </w:r>
                            <w:r w:rsidRPr="00C31E44">
                              <w:rPr>
                                <w:rFonts w:ascii="Arial" w:hAnsi="Arial" w:cs="Arial"/>
                              </w:rPr>
                              <w:t xml:space="preserve"> 4 nouvelles vaccinations pour les plus de 65 ans : contre la Covid depuis 2021, contre le zona et contre les infections au virus respiratoire syncytial (VRS) depuis 2024 et un nouveau vaccin contre le pneumocoque, toutes pathologies aux conséquences graves pour les séniors.</w:t>
                            </w:r>
                          </w:p>
                          <w:p w14:paraId="231E3443" w14:textId="77777777" w:rsidR="001A4820" w:rsidRDefault="001A4820" w:rsidP="001A4820">
                            <w:pPr>
                              <w:rPr>
                                <w:sz w:val="24"/>
                                <w:szCs w:val="24"/>
                              </w:rPr>
                            </w:pPr>
                          </w:p>
                          <w:p w14:paraId="7DA32014" w14:textId="77777777" w:rsidR="001A4820" w:rsidRPr="000F54F6" w:rsidRDefault="001A4820" w:rsidP="001A4820">
                            <w:pPr>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CBAF1B" id="_x0000_s1032" style="position:absolute;left:0;text-align:left;margin-left:0;margin-top:7.6pt;width:551.5pt;height:93.6pt;z-index:2516869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" fillcolor="window" strokecolor="#f79646" strokeweight="2pt">
                <v:textbox>
                  <w:txbxContent>
                    <w:p w14:paraId="2B4EF8D9" w14:textId="7AC6E141" w:rsidR="00C31E44" w:rsidRPr="001E3168" w:rsidRDefault="00C31E44" w:rsidP="000C7E81">
                      <w:pPr>
                        <w:jc w:val="center"/>
                        <w:rPr>
                          <w:rFonts w:ascii="Arial" w:hAnsi="Arial" w:cs="Arial"/>
                          <w:b/>
                          <w:bCs/>
                          <w:color w:val="3F0065"/>
                        </w:rPr>
                      </w:pPr>
                      <w:r w:rsidRPr="001E3168">
                        <w:rPr>
                          <w:rFonts w:ascii="Arial" w:hAnsi="Arial" w:cs="Arial"/>
                          <w:b/>
                          <w:bCs/>
                          <w:color w:val="3F0065"/>
                        </w:rPr>
                        <w:t>Quelles sont les recommandations vaccinales chez la personne âgée</w:t>
                      </w:r>
                      <w:r w:rsidR="00144CAB" w:rsidRPr="001E3168">
                        <w:rPr>
                          <w:rFonts w:ascii="Arial" w:hAnsi="Arial" w:cs="Arial"/>
                          <w:b/>
                          <w:bCs/>
                          <w:color w:val="3F0065"/>
                        </w:rPr>
                        <w:t> ?</w:t>
                      </w:r>
                    </w:p>
                    <w:p w14:paraId="5E313B9E" w14:textId="03DDC81F" w:rsidR="001A4820" w:rsidRPr="00C31E44" w:rsidRDefault="00C31E44" w:rsidP="00144CAB">
                      <w:pPr>
                        <w:jc w:val="both"/>
                        <w:rPr>
                          <w:rFonts w:ascii="Arial" w:hAnsi="Arial" w:cs="Arial"/>
                        </w:rPr>
                      </w:pPr>
                      <w:r w:rsidRPr="00C31E44">
                        <w:rPr>
                          <w:rFonts w:ascii="Arial" w:hAnsi="Arial" w:cs="Arial"/>
                        </w:rPr>
                        <w:t xml:space="preserve">Outre la vaccination contre la grippe recommandée aux personnes âgées de plus de 65 ans depuis 2015, le calendrier vaccinal pour </w:t>
                      </w:r>
                      <w:r w:rsidRPr="004B591C">
                        <w:rPr>
                          <w:rFonts w:ascii="Arial" w:hAnsi="Arial" w:cs="Arial"/>
                        </w:rPr>
                        <w:t>2025</w:t>
                      </w:r>
                      <w:r w:rsidR="00D73A59" w:rsidRPr="004B591C">
                        <w:rPr>
                          <w:rFonts w:ascii="Arial" w:hAnsi="Arial" w:cs="Arial"/>
                        </w:rPr>
                        <w:t xml:space="preserve"> </w:t>
                      </w:r>
                      <w:r w:rsidRPr="004B591C">
                        <w:rPr>
                          <w:rFonts w:ascii="Arial" w:hAnsi="Arial" w:cs="Arial"/>
                        </w:rPr>
                        <w:t>compte</w:t>
                      </w:r>
                      <w:r w:rsidRPr="00C31E44">
                        <w:rPr>
                          <w:rFonts w:ascii="Arial" w:hAnsi="Arial" w:cs="Arial"/>
                        </w:rPr>
                        <w:t xml:space="preserve"> 4 nouvelles vaccinations pour les plus de 65 ans : contre la Covid depuis 2021, contre le zona et contre les infections au virus respiratoire syncytial (VRS) depuis 2024 et un nouveau vaccin contre le pneumocoque, toutes pathologies aux conséquences graves pour les séniors.</w:t>
                      </w:r>
                    </w:p>
                    <w:p w14:paraId="231E3443" w14:textId="77777777" w:rsidR="001A4820" w:rsidRDefault="001A4820" w:rsidP="001A4820">
                      <w:pPr>
                        <w:rPr>
                          <w:sz w:val="24"/>
                          <w:szCs w:val="24"/>
                        </w:rPr>
                      </w:pPr>
                    </w:p>
                    <w:p w14:paraId="7DA32014" w14:textId="77777777" w:rsidR="001A4820" w:rsidRPr="000F54F6" w:rsidRDefault="001A4820" w:rsidP="001A4820">
                      <w:pPr>
                        <w:rPr>
                          <w:sz w:val="24"/>
                          <w:szCs w:val="24"/>
                        </w:rPr>
                      </w:pPr>
                    </w:p>
                  </w:txbxContent>
                </v:textbox>
                <w10:wrap anchorx="margin"/>
              </v:rect>
            </w:pict>
          </mc:Fallback>
        </mc:AlternateContent>
      </w:r>
    </w:p>
    <w:p w14:paraId="6663DD76" w14:textId="37C9D989" w:rsidR="00BE330F" w:rsidRDefault="00BE330F" w:rsidP="003D7FEA">
      <w:pPr>
        <w:spacing w:after="0" w:line="240" w:lineRule="auto"/>
        <w:jc w:val="center"/>
        <w:rPr>
          <w:rFonts w:ascii="Arial" w:hAnsi="Arial" w:cs="Arial"/>
          <w:b/>
          <w:color w:val="000000" w:themeColor="text1"/>
          <w:sz w:val="20"/>
          <w:szCs w:val="20"/>
        </w:rPr>
      </w:pPr>
    </w:p>
    <w:p w14:paraId="03003064" w14:textId="77777777" w:rsidR="00BE330F" w:rsidRDefault="00BE330F" w:rsidP="003D7FEA">
      <w:pPr>
        <w:spacing w:after="0" w:line="240" w:lineRule="auto"/>
        <w:jc w:val="center"/>
        <w:rPr>
          <w:rFonts w:ascii="Arial" w:hAnsi="Arial" w:cs="Arial"/>
          <w:b/>
          <w:color w:val="000000" w:themeColor="text1"/>
          <w:sz w:val="20"/>
          <w:szCs w:val="20"/>
        </w:rPr>
      </w:pPr>
    </w:p>
    <w:p w14:paraId="5D544452" w14:textId="77777777" w:rsidR="00BE330F" w:rsidRDefault="00BE330F" w:rsidP="003D7FEA">
      <w:pPr>
        <w:spacing w:after="0" w:line="240" w:lineRule="auto"/>
        <w:jc w:val="center"/>
        <w:rPr>
          <w:rFonts w:ascii="Arial" w:hAnsi="Arial" w:cs="Arial"/>
          <w:b/>
          <w:color w:val="000000" w:themeColor="text1"/>
          <w:sz w:val="20"/>
          <w:szCs w:val="20"/>
        </w:rPr>
      </w:pPr>
    </w:p>
    <w:p w14:paraId="6B03888F" w14:textId="77777777" w:rsidR="00BE330F" w:rsidRDefault="00BE330F" w:rsidP="003D7FEA">
      <w:pPr>
        <w:spacing w:after="0" w:line="240" w:lineRule="auto"/>
        <w:jc w:val="center"/>
        <w:rPr>
          <w:rFonts w:ascii="Arial" w:hAnsi="Arial" w:cs="Arial"/>
          <w:b/>
          <w:color w:val="000000" w:themeColor="text1"/>
          <w:sz w:val="20"/>
          <w:szCs w:val="20"/>
        </w:rPr>
      </w:pPr>
    </w:p>
    <w:p w14:paraId="29B7E321" w14:textId="77777777" w:rsidR="00BE330F" w:rsidRDefault="00BE330F" w:rsidP="003D7FEA">
      <w:pPr>
        <w:spacing w:after="0" w:line="240" w:lineRule="auto"/>
        <w:jc w:val="center"/>
        <w:rPr>
          <w:rFonts w:ascii="Arial" w:hAnsi="Arial" w:cs="Arial"/>
          <w:b/>
          <w:color w:val="000000" w:themeColor="text1"/>
          <w:sz w:val="20"/>
          <w:szCs w:val="20"/>
        </w:rPr>
      </w:pPr>
    </w:p>
    <w:p w14:paraId="73C0D314" w14:textId="77777777" w:rsidR="00BE330F" w:rsidRDefault="00BE330F" w:rsidP="003D7FEA">
      <w:pPr>
        <w:spacing w:after="0" w:line="240" w:lineRule="auto"/>
        <w:jc w:val="center"/>
        <w:rPr>
          <w:rFonts w:ascii="Arial" w:hAnsi="Arial" w:cs="Arial"/>
          <w:b/>
          <w:color w:val="000000" w:themeColor="text1"/>
          <w:sz w:val="20"/>
          <w:szCs w:val="20"/>
        </w:rPr>
      </w:pPr>
    </w:p>
    <w:p w14:paraId="776A341A" w14:textId="77777777" w:rsidR="00BE330F" w:rsidRDefault="00BE330F" w:rsidP="003D7FEA">
      <w:pPr>
        <w:spacing w:after="0" w:line="240" w:lineRule="auto"/>
        <w:jc w:val="center"/>
        <w:rPr>
          <w:rFonts w:ascii="Arial" w:hAnsi="Arial" w:cs="Arial"/>
          <w:b/>
          <w:color w:val="000000" w:themeColor="text1"/>
          <w:sz w:val="20"/>
          <w:szCs w:val="20"/>
        </w:rPr>
      </w:pPr>
    </w:p>
    <w:p w14:paraId="68E298EA" w14:textId="5553FF8C" w:rsidR="00BE330F" w:rsidRDefault="00BE330F" w:rsidP="003D7FEA">
      <w:pPr>
        <w:spacing w:after="0" w:line="240" w:lineRule="auto"/>
        <w:jc w:val="center"/>
        <w:rPr>
          <w:rFonts w:ascii="Arial" w:hAnsi="Arial" w:cs="Arial"/>
          <w:b/>
          <w:color w:val="000000" w:themeColor="text1"/>
          <w:sz w:val="20"/>
          <w:szCs w:val="20"/>
        </w:rPr>
      </w:pPr>
    </w:p>
    <w:p w14:paraId="4B1BA016" w14:textId="526B02EB" w:rsidR="00BE330F" w:rsidRDefault="004B591C" w:rsidP="003D7FEA">
      <w:pPr>
        <w:spacing w:after="0" w:line="240" w:lineRule="auto"/>
        <w:jc w:val="center"/>
        <w:rPr>
          <w:rFonts w:ascii="Arial" w:hAnsi="Arial" w:cs="Arial"/>
          <w:b/>
          <w:color w:val="000000" w:themeColor="text1"/>
          <w:sz w:val="20"/>
          <w:szCs w:val="20"/>
        </w:rPr>
      </w:pPr>
      <w:r>
        <w:rPr>
          <w:rFonts w:ascii="Arial" w:hAnsi="Arial" w:cs="Arial"/>
          <w:b/>
          <w:noProof/>
          <w:color w:val="000000" w:themeColor="text1"/>
          <w:sz w:val="20"/>
          <w:szCs w:val="20"/>
        </w:rPr>
        <mc:AlternateContent>
          <mc:Choice Requires="wps">
            <w:drawing>
              <wp:anchor distT="0" distB="0" distL="114300" distR="114300" simplePos="0" relativeHeight="251684864" behindDoc="0" locked="0" layoutInCell="1" allowOverlap="1" wp14:anchorId="7966847D" wp14:editId="798D4D4D">
                <wp:simplePos x="0" y="0"/>
                <wp:positionH relativeFrom="margin">
                  <wp:posOffset>5715</wp:posOffset>
                </wp:positionH>
                <wp:positionV relativeFrom="paragraph">
                  <wp:posOffset>138430</wp:posOffset>
                </wp:positionV>
                <wp:extent cx="7033260" cy="1752600"/>
                <wp:effectExtent l="0" t="0" r="15240" b="19050"/>
                <wp:wrapNone/>
                <wp:docPr id="2007947886" name="Rectangle 3"/>
                <wp:cNvGraphicFramePr/>
                <a:graphic xmlns:a="http://schemas.openxmlformats.org/drawingml/2006/main">
                  <a:graphicData uri="http://schemas.microsoft.com/office/word/2010/wordprocessingShape">
                    <wps:wsp>
                      <wps:cNvSpPr/>
                      <wps:spPr>
                        <a:xfrm>
                          <a:off x="0" y="0"/>
                          <a:ext cx="7033260" cy="1752600"/>
                        </a:xfrm>
                        <a:prstGeom prst="rect">
                          <a:avLst/>
                        </a:prstGeom>
                        <a:gradFill>
                          <a:gsLst>
                            <a:gs pos="0">
                              <a:schemeClr val="accent3">
                                <a:tint val="50000"/>
                                <a:satMod val="300000"/>
                              </a:schemeClr>
                            </a:gs>
                            <a:gs pos="35000">
                              <a:schemeClr val="accent3">
                                <a:tint val="37000"/>
                                <a:satMod val="300000"/>
                              </a:schemeClr>
                            </a:gs>
                            <a:gs pos="100000">
                              <a:schemeClr val="accent3">
                                <a:tint val="15000"/>
                                <a:satMod val="350000"/>
                              </a:schemeClr>
                            </a:gs>
                          </a:gsLst>
                          <a:lin ang="16200000" scaled="1"/>
                        </a:gradFill>
                      </wps:spPr>
                      <wps:style>
                        <a:lnRef idx="2">
                          <a:schemeClr val="accent6"/>
                        </a:lnRef>
                        <a:fillRef idx="1">
                          <a:schemeClr val="lt1"/>
                        </a:fillRef>
                        <a:effectRef idx="0">
                          <a:schemeClr val="accent6"/>
                        </a:effectRef>
                        <a:fontRef idx="minor">
                          <a:schemeClr val="dk1"/>
                        </a:fontRef>
                      </wps:style>
                      <wps:txbx>
                        <w:txbxContent>
                          <w:p w14:paraId="169C9366" w14:textId="77777777" w:rsidR="00BE330F" w:rsidRPr="009607F1" w:rsidRDefault="00BE330F" w:rsidP="000C7E81">
                            <w:pPr>
                              <w:spacing w:after="0"/>
                              <w:jc w:val="center"/>
                              <w:rPr>
                                <w:rFonts w:ascii="Arial" w:hAnsi="Arial" w:cs="Arial"/>
                                <w:b/>
                                <w:bCs/>
                                <w:color w:val="C00000"/>
                              </w:rPr>
                            </w:pPr>
                            <w:r w:rsidRPr="009607F1">
                              <w:rPr>
                                <w:rFonts w:ascii="Arial" w:hAnsi="Arial" w:cs="Arial"/>
                                <w:b/>
                                <w:bCs/>
                                <w:color w:val="C00000"/>
                              </w:rPr>
                              <w:t>Les travaux de la commission défense</w:t>
                            </w:r>
                          </w:p>
                          <w:p w14:paraId="2FDA96FB" w14:textId="77777777" w:rsidR="00BE330F" w:rsidRDefault="00BE330F" w:rsidP="00760E0E">
                            <w:pPr>
                              <w:spacing w:after="0"/>
                              <w:jc w:val="both"/>
                              <w:rPr>
                                <w:rFonts w:ascii="Arial" w:hAnsi="Arial" w:cs="Arial"/>
                              </w:rPr>
                            </w:pPr>
                          </w:p>
                          <w:p w14:paraId="0FCF7418" w14:textId="34B53497" w:rsidR="00BE330F" w:rsidRDefault="00BE330F" w:rsidP="00760E0E">
                            <w:pPr>
                              <w:spacing w:after="0"/>
                              <w:jc w:val="both"/>
                              <w:rPr>
                                <w:rFonts w:ascii="Arial" w:hAnsi="Arial" w:cs="Arial"/>
                              </w:rPr>
                            </w:pPr>
                            <w:r w:rsidRPr="002A2F2E">
                              <w:rPr>
                                <w:rFonts w:ascii="Arial" w:hAnsi="Arial" w:cs="Arial"/>
                              </w:rPr>
                              <w:t xml:space="preserve">La commission défense se réunira le 22 janvier en </w:t>
                            </w:r>
                            <w:r w:rsidR="004B591C">
                              <w:rPr>
                                <w:rFonts w:ascii="Arial" w:hAnsi="Arial" w:cs="Arial"/>
                              </w:rPr>
                              <w:t>V</w:t>
                            </w:r>
                            <w:r w:rsidR="004B591C" w:rsidRPr="002A2F2E">
                              <w:rPr>
                                <w:rFonts w:ascii="Arial" w:hAnsi="Arial" w:cs="Arial"/>
                              </w:rPr>
                              <w:t>isio</w:t>
                            </w:r>
                            <w:r w:rsidRPr="002A2F2E">
                              <w:rPr>
                                <w:rFonts w:ascii="Arial" w:hAnsi="Arial" w:cs="Arial"/>
                              </w:rPr>
                              <w:t xml:space="preserve"> pour élaborer notre motion 2025</w:t>
                            </w:r>
                            <w:r w:rsidR="00760E0E">
                              <w:rPr>
                                <w:rFonts w:ascii="Arial" w:hAnsi="Arial" w:cs="Arial"/>
                              </w:rPr>
                              <w:t>.</w:t>
                            </w:r>
                          </w:p>
                          <w:p w14:paraId="53C47D8B" w14:textId="76BEC7A4" w:rsidR="00BE330F" w:rsidRPr="00BE330F" w:rsidRDefault="00BE330F" w:rsidP="00760E0E">
                            <w:pPr>
                              <w:spacing w:after="0"/>
                              <w:jc w:val="both"/>
                              <w:rPr>
                                <w:rFonts w:ascii="Arial" w:hAnsi="Arial" w:cs="Arial"/>
                                <w:b/>
                                <w:bCs/>
                              </w:rPr>
                            </w:pPr>
                            <w:r w:rsidRPr="00BE330F">
                              <w:rPr>
                                <w:rFonts w:ascii="Arial" w:hAnsi="Arial" w:cs="Arial"/>
                                <w:b/>
                                <w:bCs/>
                              </w:rPr>
                              <w:t>Nous échangeons sur l’actualité :</w:t>
                            </w:r>
                          </w:p>
                          <w:p w14:paraId="34111833" w14:textId="77777777" w:rsidR="00BE330F" w:rsidRDefault="00BE330F" w:rsidP="00760E0E">
                            <w:pPr>
                              <w:spacing w:after="0"/>
                              <w:jc w:val="both"/>
                              <w:rPr>
                                <w:rFonts w:ascii="Arial" w:hAnsi="Arial" w:cs="Arial"/>
                              </w:rPr>
                            </w:pPr>
                            <w:r w:rsidRPr="00BE330F">
                              <w:rPr>
                                <w:rFonts w:ascii="Arial" w:hAnsi="Arial" w:cs="Arial"/>
                              </w:rPr>
                              <w:t>De l’avis de tous les présents, et compte tenu de la recherche de financement du budget de l’état, les retraités ont encore été montrés du doigt par les politiques, les médias ….</w:t>
                            </w:r>
                          </w:p>
                          <w:p w14:paraId="35D23B9B" w14:textId="45D10F33" w:rsidR="004B591C" w:rsidRPr="004B591C" w:rsidRDefault="004B591C" w:rsidP="00760E0E">
                            <w:pPr>
                              <w:spacing w:after="0"/>
                              <w:jc w:val="both"/>
                              <w:rPr>
                                <w:rFonts w:ascii="Arial" w:hAnsi="Arial" w:cs="Arial"/>
                              </w:rPr>
                            </w:pPr>
                            <w:r w:rsidRPr="004B591C">
                              <w:rPr>
                                <w:rFonts w:ascii="Arial" w:hAnsi="Arial" w:cs="Arial"/>
                                <w:bCs/>
                                <w:color w:val="000000" w:themeColor="text1"/>
                              </w:rPr>
                              <w:t>« Chacun se fera son opinion par rapport à ces pratiques, mais l’ANR veillera en toutes circonstances à défendre nos retraités contre toute attaque à leur encontre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66847D" id="Rectangle 3" o:spid="_x0000_s1033" style="position:absolute;left:0;text-align:left;margin-left:.45pt;margin-top:10.9pt;width:553.8pt;height:138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" fillcolor="#cdddac [1622]" strokecolor="#f79646 [3209]" strokeweight="2pt">
                <v:fill color2="#f0f4e6 [502]" angle="180" colors="0 #dafda7;22938f #e4fdc2;1 #f5ffe6" focus="100%" type="gradient"/>
                <v:textbox>
                  <w:txbxContent>
                    <w:p w14:paraId="169C9366" w14:textId="77777777" w:rsidR="00BE330F" w:rsidRPr="009607F1" w:rsidRDefault="00BE330F" w:rsidP="000C7E81">
                      <w:pPr>
                        <w:spacing w:after="0"/>
                        <w:jc w:val="center"/>
                        <w:rPr>
                          <w:rFonts w:ascii="Arial" w:hAnsi="Arial" w:cs="Arial"/>
                          <w:b/>
                          <w:bCs/>
                          <w:color w:val="C00000"/>
                        </w:rPr>
                      </w:pPr>
                      <w:r w:rsidRPr="009607F1">
                        <w:rPr>
                          <w:rFonts w:ascii="Arial" w:hAnsi="Arial" w:cs="Arial"/>
                          <w:b/>
                          <w:bCs/>
                          <w:color w:val="C00000"/>
                        </w:rPr>
                        <w:t>Les travaux de la commission défense</w:t>
                      </w:r>
                    </w:p>
                    <w:p w14:paraId="2FDA96FB" w14:textId="77777777" w:rsidR="00BE330F" w:rsidRDefault="00BE330F" w:rsidP="00760E0E">
                      <w:pPr>
                        <w:spacing w:after="0"/>
                        <w:jc w:val="both"/>
                        <w:rPr>
                          <w:rFonts w:ascii="Arial" w:hAnsi="Arial" w:cs="Arial"/>
                        </w:rPr>
                      </w:pPr>
                    </w:p>
                    <w:p w14:paraId="0FCF7418" w14:textId="34B53497" w:rsidR="00BE330F" w:rsidRDefault="00BE330F" w:rsidP="00760E0E">
                      <w:pPr>
                        <w:spacing w:after="0"/>
                        <w:jc w:val="both"/>
                        <w:rPr>
                          <w:rFonts w:ascii="Arial" w:hAnsi="Arial" w:cs="Arial"/>
                        </w:rPr>
                      </w:pPr>
                      <w:r w:rsidRPr="002A2F2E">
                        <w:rPr>
                          <w:rFonts w:ascii="Arial" w:hAnsi="Arial" w:cs="Arial"/>
                        </w:rPr>
                        <w:t xml:space="preserve">La commission défense se réunira le 22 janvier en </w:t>
                      </w:r>
                      <w:r w:rsidR="004B591C">
                        <w:rPr>
                          <w:rFonts w:ascii="Arial" w:hAnsi="Arial" w:cs="Arial"/>
                        </w:rPr>
                        <w:t>V</w:t>
                      </w:r>
                      <w:r w:rsidR="004B591C" w:rsidRPr="002A2F2E">
                        <w:rPr>
                          <w:rFonts w:ascii="Arial" w:hAnsi="Arial" w:cs="Arial"/>
                        </w:rPr>
                        <w:t>isio</w:t>
                      </w:r>
                      <w:r w:rsidRPr="002A2F2E">
                        <w:rPr>
                          <w:rFonts w:ascii="Arial" w:hAnsi="Arial" w:cs="Arial"/>
                        </w:rPr>
                        <w:t xml:space="preserve"> pour élaborer notre motion 2025</w:t>
                      </w:r>
                      <w:r w:rsidR="00760E0E">
                        <w:rPr>
                          <w:rFonts w:ascii="Arial" w:hAnsi="Arial" w:cs="Arial"/>
                        </w:rPr>
                        <w:t>.</w:t>
                      </w:r>
                    </w:p>
                    <w:p w14:paraId="53C47D8B" w14:textId="76BEC7A4" w:rsidR="00BE330F" w:rsidRPr="00BE330F" w:rsidRDefault="00BE330F" w:rsidP="00760E0E">
                      <w:pPr>
                        <w:spacing w:after="0"/>
                        <w:jc w:val="both"/>
                        <w:rPr>
                          <w:rFonts w:ascii="Arial" w:hAnsi="Arial" w:cs="Arial"/>
                          <w:b/>
                          <w:bCs/>
                        </w:rPr>
                      </w:pPr>
                      <w:r w:rsidRPr="00BE330F">
                        <w:rPr>
                          <w:rFonts w:ascii="Arial" w:hAnsi="Arial" w:cs="Arial"/>
                          <w:b/>
                          <w:bCs/>
                        </w:rPr>
                        <w:t>Nous échangeons sur l’actualité :</w:t>
                      </w:r>
                    </w:p>
                    <w:p w14:paraId="34111833" w14:textId="77777777" w:rsidR="00BE330F" w:rsidRDefault="00BE330F" w:rsidP="00760E0E">
                      <w:pPr>
                        <w:spacing w:after="0"/>
                        <w:jc w:val="both"/>
                        <w:rPr>
                          <w:rFonts w:ascii="Arial" w:hAnsi="Arial" w:cs="Arial"/>
                        </w:rPr>
                      </w:pPr>
                      <w:r w:rsidRPr="00BE330F">
                        <w:rPr>
                          <w:rFonts w:ascii="Arial" w:hAnsi="Arial" w:cs="Arial"/>
                        </w:rPr>
                        <w:t>De l’avis de tous les présents, et compte tenu de la recherche de financement du budget de l’état, les retraités ont encore été montrés du doigt par les politiques, les médias ….</w:t>
                      </w:r>
                    </w:p>
                    <w:p w14:paraId="35D23B9B" w14:textId="45D10F33" w:rsidR="004B591C" w:rsidRPr="004B591C" w:rsidRDefault="004B591C" w:rsidP="00760E0E">
                      <w:pPr>
                        <w:spacing w:after="0"/>
                        <w:jc w:val="both"/>
                        <w:rPr>
                          <w:rFonts w:ascii="Arial" w:hAnsi="Arial" w:cs="Arial"/>
                        </w:rPr>
                      </w:pPr>
                      <w:r w:rsidRPr="004B591C">
                        <w:rPr>
                          <w:rFonts w:ascii="Arial" w:hAnsi="Arial" w:cs="Arial"/>
                          <w:bCs/>
                          <w:color w:val="000000" w:themeColor="text1"/>
                        </w:rPr>
                        <w:t>« Chacun se fera son opinion par rapport à ces pratiques, mais l’ANR veillera en toutes circonstances à défendre nos retraités contre toute attaque à leur encontre »</w:t>
                      </w:r>
                    </w:p>
                  </w:txbxContent>
                </v:textbox>
                <w10:wrap anchorx="margin"/>
              </v:rect>
            </w:pict>
          </mc:Fallback>
        </mc:AlternateContent>
      </w:r>
    </w:p>
    <w:p w14:paraId="1001079E" w14:textId="3CBAA799" w:rsidR="00BE330F" w:rsidRDefault="00BE330F" w:rsidP="003D7FEA">
      <w:pPr>
        <w:spacing w:after="0" w:line="240" w:lineRule="auto"/>
        <w:jc w:val="center"/>
        <w:rPr>
          <w:rFonts w:ascii="Arial" w:hAnsi="Arial" w:cs="Arial"/>
          <w:b/>
          <w:color w:val="000000" w:themeColor="text1"/>
          <w:sz w:val="20"/>
          <w:szCs w:val="20"/>
        </w:rPr>
      </w:pPr>
    </w:p>
    <w:p w14:paraId="3731CB9B" w14:textId="5A42DED2" w:rsidR="004B3518" w:rsidRDefault="004B3518" w:rsidP="003D7FEA">
      <w:pPr>
        <w:spacing w:after="0" w:line="240" w:lineRule="auto"/>
        <w:jc w:val="center"/>
        <w:rPr>
          <w:rFonts w:ascii="Arial" w:hAnsi="Arial" w:cs="Arial"/>
          <w:b/>
          <w:color w:val="000000" w:themeColor="text1"/>
          <w:sz w:val="20"/>
          <w:szCs w:val="20"/>
        </w:rPr>
      </w:pPr>
    </w:p>
    <w:p w14:paraId="5C4056F7" w14:textId="4402288A" w:rsidR="004B3518" w:rsidRDefault="004B3518" w:rsidP="003D7FEA">
      <w:pPr>
        <w:spacing w:after="0" w:line="240" w:lineRule="auto"/>
        <w:jc w:val="center"/>
        <w:rPr>
          <w:rFonts w:ascii="Arial" w:hAnsi="Arial" w:cs="Arial"/>
          <w:b/>
          <w:color w:val="000000" w:themeColor="text1"/>
          <w:sz w:val="20"/>
          <w:szCs w:val="20"/>
        </w:rPr>
      </w:pPr>
    </w:p>
    <w:p w14:paraId="7AB94596" w14:textId="52DAD516" w:rsidR="004B3518" w:rsidRDefault="004B3518" w:rsidP="003D7FEA">
      <w:pPr>
        <w:spacing w:after="0" w:line="240" w:lineRule="auto"/>
        <w:jc w:val="center"/>
        <w:rPr>
          <w:rFonts w:ascii="Arial" w:hAnsi="Arial" w:cs="Arial"/>
          <w:b/>
          <w:color w:val="000000" w:themeColor="text1"/>
          <w:sz w:val="20"/>
          <w:szCs w:val="20"/>
        </w:rPr>
      </w:pPr>
    </w:p>
    <w:p w14:paraId="5AC56F71" w14:textId="7BC140B3" w:rsidR="004B3518" w:rsidRDefault="004B3518" w:rsidP="003D7FEA">
      <w:pPr>
        <w:spacing w:after="0" w:line="240" w:lineRule="auto"/>
        <w:jc w:val="center"/>
        <w:rPr>
          <w:rFonts w:ascii="Arial" w:hAnsi="Arial" w:cs="Arial"/>
          <w:b/>
          <w:color w:val="000000" w:themeColor="text1"/>
          <w:sz w:val="20"/>
          <w:szCs w:val="20"/>
        </w:rPr>
      </w:pPr>
    </w:p>
    <w:p w14:paraId="3CEC45DE" w14:textId="77777777" w:rsidR="004B3518" w:rsidRDefault="004B3518" w:rsidP="003D7FEA">
      <w:pPr>
        <w:spacing w:after="0" w:line="240" w:lineRule="auto"/>
        <w:jc w:val="center"/>
        <w:rPr>
          <w:rFonts w:ascii="Arial" w:hAnsi="Arial" w:cs="Arial"/>
          <w:b/>
          <w:color w:val="000000" w:themeColor="text1"/>
          <w:sz w:val="20"/>
          <w:szCs w:val="20"/>
        </w:rPr>
      </w:pPr>
    </w:p>
    <w:p w14:paraId="11381210" w14:textId="77777777" w:rsidR="004B3518" w:rsidRDefault="004B3518" w:rsidP="003D7FEA">
      <w:pPr>
        <w:spacing w:after="0" w:line="240" w:lineRule="auto"/>
        <w:jc w:val="center"/>
        <w:rPr>
          <w:rFonts w:ascii="Arial" w:hAnsi="Arial" w:cs="Arial"/>
          <w:b/>
          <w:color w:val="000000" w:themeColor="text1"/>
          <w:sz w:val="20"/>
          <w:szCs w:val="20"/>
        </w:rPr>
      </w:pPr>
    </w:p>
    <w:p w14:paraId="052444DC" w14:textId="77777777" w:rsidR="004B3518" w:rsidRDefault="004B3518" w:rsidP="003D7FEA">
      <w:pPr>
        <w:spacing w:after="0" w:line="240" w:lineRule="auto"/>
        <w:jc w:val="center"/>
        <w:rPr>
          <w:rFonts w:ascii="Arial" w:hAnsi="Arial" w:cs="Arial"/>
          <w:b/>
          <w:color w:val="000000" w:themeColor="text1"/>
          <w:sz w:val="20"/>
          <w:szCs w:val="20"/>
        </w:rPr>
      </w:pPr>
    </w:p>
    <w:p w14:paraId="500463BB" w14:textId="77777777" w:rsidR="004B3518" w:rsidRDefault="004B3518" w:rsidP="003D7FEA">
      <w:pPr>
        <w:spacing w:after="0" w:line="240" w:lineRule="auto"/>
        <w:jc w:val="center"/>
        <w:rPr>
          <w:rFonts w:ascii="Arial" w:hAnsi="Arial" w:cs="Arial"/>
          <w:b/>
          <w:color w:val="000000" w:themeColor="text1"/>
          <w:sz w:val="20"/>
          <w:szCs w:val="20"/>
        </w:rPr>
      </w:pPr>
    </w:p>
    <w:p w14:paraId="0B74624D" w14:textId="77777777" w:rsidR="004B591C" w:rsidRDefault="004B591C" w:rsidP="00F853D4">
      <w:pPr>
        <w:spacing w:after="0" w:line="240" w:lineRule="auto"/>
        <w:jc w:val="both"/>
        <w:rPr>
          <w:rFonts w:ascii="Arial" w:hAnsi="Arial" w:cs="Arial"/>
          <w:bCs/>
          <w:color w:val="000000" w:themeColor="text1"/>
          <w:sz w:val="20"/>
          <w:szCs w:val="20"/>
        </w:rPr>
      </w:pPr>
    </w:p>
    <w:p w14:paraId="5C84CFBB" w14:textId="77777777" w:rsidR="00467602" w:rsidRDefault="00467602" w:rsidP="003D7FEA">
      <w:pPr>
        <w:spacing w:after="0" w:line="240" w:lineRule="auto"/>
        <w:jc w:val="center"/>
        <w:rPr>
          <w:rFonts w:ascii="Arial" w:hAnsi="Arial" w:cs="Arial"/>
          <w:b/>
          <w:color w:val="000000" w:themeColor="text1"/>
          <w:sz w:val="20"/>
          <w:szCs w:val="20"/>
        </w:rPr>
      </w:pPr>
    </w:p>
    <w:p w14:paraId="2F8CC131" w14:textId="77777777" w:rsidR="00467602" w:rsidRDefault="00467602" w:rsidP="003D7FEA">
      <w:pPr>
        <w:spacing w:after="0" w:line="240" w:lineRule="auto"/>
        <w:jc w:val="center"/>
        <w:rPr>
          <w:rFonts w:ascii="Arial" w:hAnsi="Arial" w:cs="Arial"/>
          <w:b/>
          <w:color w:val="000000" w:themeColor="text1"/>
          <w:sz w:val="20"/>
          <w:szCs w:val="20"/>
        </w:rPr>
      </w:pPr>
    </w:p>
    <w:p w14:paraId="5D1CB2B7" w14:textId="77777777" w:rsidR="00467602" w:rsidRDefault="00467602" w:rsidP="003D7FEA">
      <w:pPr>
        <w:spacing w:after="0" w:line="240" w:lineRule="auto"/>
        <w:jc w:val="center"/>
        <w:rPr>
          <w:rFonts w:ascii="Arial" w:hAnsi="Arial" w:cs="Arial"/>
          <w:b/>
          <w:color w:val="000000" w:themeColor="text1"/>
          <w:sz w:val="20"/>
          <w:szCs w:val="20"/>
        </w:rPr>
      </w:pPr>
    </w:p>
    <w:p w14:paraId="2D8DC729" w14:textId="7C0C962D" w:rsidR="00713E00" w:rsidRPr="00A879E4" w:rsidRDefault="00713E00" w:rsidP="00713E00">
      <w:pPr>
        <w:spacing w:after="0"/>
        <w:jc w:val="center"/>
        <w:rPr>
          <w:rFonts w:ascii="Arial" w:hAnsi="Arial" w:cs="Arial"/>
          <w:b/>
          <w:color w:val="984806" w:themeColor="accent6" w:themeShade="80"/>
          <w:sz w:val="24"/>
          <w:szCs w:val="24"/>
        </w:rPr>
      </w:pPr>
      <w:r w:rsidRPr="00A879E4">
        <w:rPr>
          <w:rFonts w:ascii="Arial" w:hAnsi="Arial" w:cs="Arial"/>
          <w:b/>
          <w:color w:val="984806" w:themeColor="accent6" w:themeShade="80"/>
          <w:sz w:val="24"/>
          <w:szCs w:val="24"/>
        </w:rPr>
        <w:t>Nos valeur</w:t>
      </w:r>
      <w:r w:rsidR="003230F3" w:rsidRPr="00A879E4">
        <w:rPr>
          <w:rFonts w:ascii="Arial" w:hAnsi="Arial" w:cs="Arial"/>
          <w:b/>
          <w:color w:val="984806" w:themeColor="accent6" w:themeShade="80"/>
          <w:sz w:val="24"/>
          <w:szCs w:val="24"/>
        </w:rPr>
        <w:t>s</w:t>
      </w:r>
    </w:p>
    <w:p w14:paraId="331E2AA4" w14:textId="77777777" w:rsidR="00713E00" w:rsidRDefault="00713E00" w:rsidP="00713E00">
      <w:pPr>
        <w:spacing w:after="0"/>
        <w:jc w:val="center"/>
        <w:rPr>
          <w:rFonts w:ascii="Bahnschrift SemiBold Condensed" w:hAnsi="Bahnschrift SemiBold Condensed" w:cs="Arial"/>
          <w:bCs/>
          <w:color w:val="4F81BD" w:themeColor="accent1"/>
          <w:sz w:val="24"/>
          <w:szCs w:val="24"/>
        </w:rPr>
      </w:pPr>
      <w:r w:rsidRPr="006A0358">
        <w:rPr>
          <w:rFonts w:ascii="Bahnschrift SemiBold Condensed" w:hAnsi="Bahnschrift SemiBold Condensed" w:cs="Arial"/>
          <w:bCs/>
          <w:color w:val="4F81BD" w:themeColor="accent1"/>
          <w:sz w:val="24"/>
          <w:szCs w:val="24"/>
        </w:rPr>
        <w:t>S’ENTRAIDER - SE DÉFENDRE - SE RETROUVER - SE PREMUNIR - S’INFORMER</w:t>
      </w:r>
    </w:p>
    <w:p w14:paraId="59837B10" w14:textId="47AAE25D" w:rsidR="00803579" w:rsidRPr="00311FB2" w:rsidRDefault="00713E00" w:rsidP="00311FB2">
      <w:pPr>
        <w:spacing w:after="0"/>
        <w:jc w:val="both"/>
        <w:rPr>
          <w:rFonts w:ascii="Arial" w:hAnsi="Arial" w:cs="Arial"/>
          <w:b/>
          <w:color w:val="000000" w:themeColor="text1"/>
          <w:sz w:val="32"/>
          <w:szCs w:val="32"/>
        </w:rPr>
      </w:pPr>
      <w:r>
        <w:rPr>
          <w:rFonts w:ascii="Arial" w:hAnsi="Arial" w:cs="Arial"/>
          <w:b/>
          <w:i/>
          <w:iCs/>
          <w:sz w:val="20"/>
          <w:szCs w:val="20"/>
        </w:rPr>
        <w:t>Ce flash, visible sur le site public,</w:t>
      </w:r>
      <w:r w:rsidR="00342434">
        <w:rPr>
          <w:rFonts w:ascii="Arial" w:hAnsi="Arial" w:cs="Arial"/>
          <w:b/>
          <w:i/>
          <w:iCs/>
          <w:sz w:val="20"/>
          <w:szCs w:val="20"/>
        </w:rPr>
        <w:t xml:space="preserve"> </w:t>
      </w:r>
      <w:r w:rsidRPr="00B557FE">
        <w:rPr>
          <w:rFonts w:ascii="Arial" w:hAnsi="Arial" w:cs="Arial"/>
          <w:b/>
          <w:i/>
          <w:iCs/>
          <w:sz w:val="20"/>
          <w:szCs w:val="20"/>
        </w:rPr>
        <w:t>a pour but de promouvoir l’ANR en mettant en avant les actions de la Com</w:t>
      </w:r>
      <w:r>
        <w:rPr>
          <w:rFonts w:ascii="Arial" w:hAnsi="Arial" w:cs="Arial"/>
          <w:b/>
          <w:i/>
          <w:iCs/>
          <w:sz w:val="20"/>
          <w:szCs w:val="20"/>
        </w:rPr>
        <w:t>mission</w:t>
      </w:r>
      <w:r w:rsidRPr="00B557FE">
        <w:rPr>
          <w:rFonts w:ascii="Arial" w:hAnsi="Arial" w:cs="Arial"/>
          <w:b/>
          <w:i/>
          <w:iCs/>
          <w:sz w:val="20"/>
          <w:szCs w:val="20"/>
        </w:rPr>
        <w:t xml:space="preserve"> Défense.</w:t>
      </w:r>
      <w:r w:rsidR="00046774">
        <w:rPr>
          <w:rFonts w:ascii="Arial" w:hAnsi="Arial" w:cs="Arial"/>
          <w:b/>
          <w:i/>
          <w:iCs/>
          <w:sz w:val="20"/>
          <w:szCs w:val="20"/>
        </w:rPr>
        <w:t xml:space="preserve"> </w:t>
      </w:r>
      <w:r w:rsidR="00046774" w:rsidRPr="00046774">
        <w:rPr>
          <w:rFonts w:ascii="Arial" w:hAnsi="Arial" w:cs="Arial"/>
          <w:b/>
          <w:i/>
          <w:iCs/>
          <w:color w:val="FF0000"/>
          <w:sz w:val="20"/>
          <w:szCs w:val="20"/>
        </w:rPr>
        <w:t>Nous sommes à votre disposition pour toutes remarques et ou compléments d’information</w:t>
      </w:r>
      <w:r w:rsidR="00216448">
        <w:rPr>
          <w:rFonts w:ascii="Arial" w:hAnsi="Arial" w:cs="Arial"/>
          <w:b/>
          <w:i/>
          <w:iCs/>
          <w:color w:val="FF0000"/>
          <w:sz w:val="20"/>
          <w:szCs w:val="20"/>
        </w:rPr>
        <w:t>s</w:t>
      </w:r>
      <w:r w:rsidR="0012747C">
        <w:rPr>
          <w:rFonts w:ascii="Arial" w:hAnsi="Arial" w:cs="Arial"/>
          <w:b/>
          <w:i/>
          <w:iCs/>
          <w:color w:val="FF0000"/>
          <w:sz w:val="20"/>
          <w:szCs w:val="20"/>
        </w:rPr>
        <w:t>. Pour nous contacter :</w:t>
      </w:r>
      <w:r w:rsidR="00046774" w:rsidRPr="00046774">
        <w:rPr>
          <w:rFonts w:ascii="Arial" w:hAnsi="Arial" w:cs="Arial"/>
          <w:b/>
          <w:i/>
          <w:iCs/>
          <w:color w:val="FF0000"/>
          <w:sz w:val="20"/>
          <w:szCs w:val="20"/>
        </w:rPr>
        <w:t xml:space="preserve"> Email : anrcom3</w:t>
      </w:r>
      <w:r w:rsidR="0012747C">
        <w:rPr>
          <w:rFonts w:ascii="Arial" w:hAnsi="Arial" w:cs="Arial"/>
          <w:b/>
          <w:i/>
          <w:iCs/>
          <w:color w:val="FF0000"/>
          <w:sz w:val="20"/>
          <w:szCs w:val="20"/>
        </w:rPr>
        <w:t>-défense</w:t>
      </w:r>
      <w:r w:rsidR="00046774" w:rsidRPr="00046774">
        <w:rPr>
          <w:rFonts w:ascii="Arial" w:hAnsi="Arial" w:cs="Arial"/>
          <w:b/>
          <w:i/>
          <w:iCs/>
          <w:color w:val="FF0000"/>
          <w:sz w:val="20"/>
          <w:szCs w:val="20"/>
        </w:rPr>
        <w:t xml:space="preserve">@....... </w:t>
      </w:r>
    </w:p>
    <w:sectPr w:rsidR="00803579" w:rsidRPr="00311FB2" w:rsidSect="00F02FFF">
      <w:pgSz w:w="11906" w:h="16838" w:code="9"/>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Ink Free">
    <w:panose1 w:val="03080402000500000000"/>
    <w:charset w:val="00"/>
    <w:family w:val="script"/>
    <w:pitch w:val="variable"/>
    <w:sig w:usb0="2000068F" w:usb1="4000000A" w:usb2="00000000" w:usb3="00000000" w:csb0="0000019F" w:csb1="00000000"/>
  </w:font>
  <w:font w:name="Bahnschrift SemiBold Condensed">
    <w:panose1 w:val="020B0502040204020203"/>
    <w:charset w:val="00"/>
    <w:family w:val="swiss"/>
    <w:pitch w:val="variable"/>
    <w:sig w:usb0="A00002C7" w:usb1="00000002"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B3A80"/>
    <w:multiLevelType w:val="hybridMultilevel"/>
    <w:tmpl w:val="127ED19C"/>
    <w:lvl w:ilvl="0" w:tplc="1D56D27A">
      <w:start w:val="1"/>
      <w:numFmt w:val="decimal"/>
      <w:lvlText w:val="%1-"/>
      <w:lvlJc w:val="left"/>
      <w:pPr>
        <w:ind w:left="1080" w:hanging="360"/>
      </w:pPr>
      <w:rPr>
        <w:rFonts w:hint="default"/>
        <w:b w:val="0"/>
        <w:sz w:val="22"/>
        <w:u w:val="none"/>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15:restartNumberingAfterBreak="0">
    <w:nsid w:val="06D142D4"/>
    <w:multiLevelType w:val="multilevel"/>
    <w:tmpl w:val="09B00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A97E7C"/>
    <w:multiLevelType w:val="hybridMultilevel"/>
    <w:tmpl w:val="B826F92A"/>
    <w:lvl w:ilvl="0" w:tplc="90F22C80">
      <w:start w:val="1"/>
      <w:numFmt w:val="bullet"/>
      <w:lvlText w:val="-"/>
      <w:lvlJc w:val="left"/>
      <w:pPr>
        <w:ind w:left="720" w:hanging="360"/>
      </w:pPr>
      <w:rPr>
        <w:rFonts w:ascii="Arial" w:eastAsia="Calibr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18227B10"/>
    <w:multiLevelType w:val="multilevel"/>
    <w:tmpl w:val="ABE4C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B6C0056"/>
    <w:multiLevelType w:val="multilevel"/>
    <w:tmpl w:val="062C1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D6E10AD"/>
    <w:multiLevelType w:val="hybridMultilevel"/>
    <w:tmpl w:val="B6DA54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9BE4298"/>
    <w:multiLevelType w:val="multilevel"/>
    <w:tmpl w:val="12F0D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C635CD1"/>
    <w:multiLevelType w:val="multilevel"/>
    <w:tmpl w:val="F22C2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E0C097B"/>
    <w:multiLevelType w:val="multilevel"/>
    <w:tmpl w:val="A9B05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19248597">
    <w:abstractNumId w:val="7"/>
  </w:num>
  <w:num w:numId="2" w16cid:durableId="143393800">
    <w:abstractNumId w:val="2"/>
  </w:num>
  <w:num w:numId="3" w16cid:durableId="1319723872">
    <w:abstractNumId w:val="0"/>
  </w:num>
  <w:num w:numId="4" w16cid:durableId="293147663">
    <w:abstractNumId w:val="5"/>
  </w:num>
  <w:num w:numId="5" w16cid:durableId="15665083">
    <w:abstractNumId w:val="8"/>
  </w:num>
  <w:num w:numId="6" w16cid:durableId="1205873689">
    <w:abstractNumId w:val="4"/>
  </w:num>
  <w:num w:numId="7" w16cid:durableId="493451716">
    <w:abstractNumId w:val="1"/>
  </w:num>
  <w:num w:numId="8" w16cid:durableId="1220049592">
    <w:abstractNumId w:val="3"/>
  </w:num>
  <w:num w:numId="9" w16cid:durableId="15179627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25C"/>
    <w:rsid w:val="00000007"/>
    <w:rsid w:val="00000604"/>
    <w:rsid w:val="000012AA"/>
    <w:rsid w:val="00002C08"/>
    <w:rsid w:val="000031D9"/>
    <w:rsid w:val="00003973"/>
    <w:rsid w:val="00003A0F"/>
    <w:rsid w:val="00003C32"/>
    <w:rsid w:val="0000634A"/>
    <w:rsid w:val="0000687E"/>
    <w:rsid w:val="000068C9"/>
    <w:rsid w:val="00006DD5"/>
    <w:rsid w:val="00006E20"/>
    <w:rsid w:val="00007194"/>
    <w:rsid w:val="00007613"/>
    <w:rsid w:val="0000779C"/>
    <w:rsid w:val="00007867"/>
    <w:rsid w:val="00007F8D"/>
    <w:rsid w:val="000101E6"/>
    <w:rsid w:val="00010950"/>
    <w:rsid w:val="00010A91"/>
    <w:rsid w:val="00010B0F"/>
    <w:rsid w:val="00010B5D"/>
    <w:rsid w:val="00010D77"/>
    <w:rsid w:val="00010D85"/>
    <w:rsid w:val="00010E38"/>
    <w:rsid w:val="00011A8A"/>
    <w:rsid w:val="000127FE"/>
    <w:rsid w:val="00012AFB"/>
    <w:rsid w:val="00012D19"/>
    <w:rsid w:val="00013CEA"/>
    <w:rsid w:val="0001458F"/>
    <w:rsid w:val="00014C27"/>
    <w:rsid w:val="00014E47"/>
    <w:rsid w:val="000158BC"/>
    <w:rsid w:val="00015D72"/>
    <w:rsid w:val="00016AED"/>
    <w:rsid w:val="00016BAC"/>
    <w:rsid w:val="00016D96"/>
    <w:rsid w:val="00017016"/>
    <w:rsid w:val="0001730F"/>
    <w:rsid w:val="00017FB3"/>
    <w:rsid w:val="00020522"/>
    <w:rsid w:val="00020D5F"/>
    <w:rsid w:val="00021084"/>
    <w:rsid w:val="000210E8"/>
    <w:rsid w:val="000213C9"/>
    <w:rsid w:val="00021578"/>
    <w:rsid w:val="00021814"/>
    <w:rsid w:val="00021B0C"/>
    <w:rsid w:val="00021D26"/>
    <w:rsid w:val="000223B2"/>
    <w:rsid w:val="00022602"/>
    <w:rsid w:val="00022CFB"/>
    <w:rsid w:val="00022DB4"/>
    <w:rsid w:val="00022DF0"/>
    <w:rsid w:val="00022F9E"/>
    <w:rsid w:val="00023037"/>
    <w:rsid w:val="000235A6"/>
    <w:rsid w:val="0002375C"/>
    <w:rsid w:val="000238DC"/>
    <w:rsid w:val="00023A16"/>
    <w:rsid w:val="0002451D"/>
    <w:rsid w:val="000258EB"/>
    <w:rsid w:val="00025BB3"/>
    <w:rsid w:val="00026071"/>
    <w:rsid w:val="000270CC"/>
    <w:rsid w:val="00027466"/>
    <w:rsid w:val="00027964"/>
    <w:rsid w:val="000306EA"/>
    <w:rsid w:val="000306F2"/>
    <w:rsid w:val="000312A6"/>
    <w:rsid w:val="0003194C"/>
    <w:rsid w:val="00032791"/>
    <w:rsid w:val="000327EB"/>
    <w:rsid w:val="00032D83"/>
    <w:rsid w:val="00032DC6"/>
    <w:rsid w:val="000330CF"/>
    <w:rsid w:val="00033294"/>
    <w:rsid w:val="00033C4F"/>
    <w:rsid w:val="00034539"/>
    <w:rsid w:val="00034650"/>
    <w:rsid w:val="00034C35"/>
    <w:rsid w:val="000352BE"/>
    <w:rsid w:val="00037142"/>
    <w:rsid w:val="000371E0"/>
    <w:rsid w:val="00037520"/>
    <w:rsid w:val="00037C07"/>
    <w:rsid w:val="00040721"/>
    <w:rsid w:val="00040CCF"/>
    <w:rsid w:val="00040EA1"/>
    <w:rsid w:val="00041AEC"/>
    <w:rsid w:val="000423E5"/>
    <w:rsid w:val="000425C9"/>
    <w:rsid w:val="00042F3E"/>
    <w:rsid w:val="000433ED"/>
    <w:rsid w:val="0004457D"/>
    <w:rsid w:val="0004461B"/>
    <w:rsid w:val="00044E6B"/>
    <w:rsid w:val="00044FF9"/>
    <w:rsid w:val="0004504B"/>
    <w:rsid w:val="000453F8"/>
    <w:rsid w:val="000454D5"/>
    <w:rsid w:val="00045535"/>
    <w:rsid w:val="00045AE4"/>
    <w:rsid w:val="000463C9"/>
    <w:rsid w:val="00046564"/>
    <w:rsid w:val="00046774"/>
    <w:rsid w:val="000467E8"/>
    <w:rsid w:val="000469D5"/>
    <w:rsid w:val="00046EF9"/>
    <w:rsid w:val="000476AC"/>
    <w:rsid w:val="00047E52"/>
    <w:rsid w:val="00050217"/>
    <w:rsid w:val="0005037A"/>
    <w:rsid w:val="000508BF"/>
    <w:rsid w:val="00051811"/>
    <w:rsid w:val="00052038"/>
    <w:rsid w:val="00052C68"/>
    <w:rsid w:val="0005302E"/>
    <w:rsid w:val="000534D5"/>
    <w:rsid w:val="00053790"/>
    <w:rsid w:val="00053974"/>
    <w:rsid w:val="000539CF"/>
    <w:rsid w:val="00054B15"/>
    <w:rsid w:val="0005593F"/>
    <w:rsid w:val="000566B7"/>
    <w:rsid w:val="000568B3"/>
    <w:rsid w:val="00056B31"/>
    <w:rsid w:val="000576D8"/>
    <w:rsid w:val="0005794A"/>
    <w:rsid w:val="00057B8F"/>
    <w:rsid w:val="00060716"/>
    <w:rsid w:val="00061111"/>
    <w:rsid w:val="00061414"/>
    <w:rsid w:val="00061B3D"/>
    <w:rsid w:val="00061DCE"/>
    <w:rsid w:val="00062126"/>
    <w:rsid w:val="000625BE"/>
    <w:rsid w:val="00063283"/>
    <w:rsid w:val="00063F45"/>
    <w:rsid w:val="0006413F"/>
    <w:rsid w:val="000648C2"/>
    <w:rsid w:val="000658FB"/>
    <w:rsid w:val="000663AA"/>
    <w:rsid w:val="0006663D"/>
    <w:rsid w:val="00067168"/>
    <w:rsid w:val="00067501"/>
    <w:rsid w:val="000676C3"/>
    <w:rsid w:val="0006782E"/>
    <w:rsid w:val="00067A3C"/>
    <w:rsid w:val="00067F4F"/>
    <w:rsid w:val="00070183"/>
    <w:rsid w:val="00070364"/>
    <w:rsid w:val="00070649"/>
    <w:rsid w:val="0007072D"/>
    <w:rsid w:val="0007144E"/>
    <w:rsid w:val="0007229B"/>
    <w:rsid w:val="00072583"/>
    <w:rsid w:val="00072609"/>
    <w:rsid w:val="0007263F"/>
    <w:rsid w:val="00072884"/>
    <w:rsid w:val="000734CF"/>
    <w:rsid w:val="00073B11"/>
    <w:rsid w:val="00073B75"/>
    <w:rsid w:val="00073BBF"/>
    <w:rsid w:val="00073C7B"/>
    <w:rsid w:val="000746EC"/>
    <w:rsid w:val="00074C64"/>
    <w:rsid w:val="00074EEF"/>
    <w:rsid w:val="00075630"/>
    <w:rsid w:val="00075BBE"/>
    <w:rsid w:val="000761A2"/>
    <w:rsid w:val="000763F3"/>
    <w:rsid w:val="0007679E"/>
    <w:rsid w:val="00076973"/>
    <w:rsid w:val="000776CA"/>
    <w:rsid w:val="00077833"/>
    <w:rsid w:val="000804BA"/>
    <w:rsid w:val="000805AB"/>
    <w:rsid w:val="00080A16"/>
    <w:rsid w:val="0008147B"/>
    <w:rsid w:val="00081D79"/>
    <w:rsid w:val="00081DF3"/>
    <w:rsid w:val="00081EC8"/>
    <w:rsid w:val="000824B0"/>
    <w:rsid w:val="00082912"/>
    <w:rsid w:val="000829CB"/>
    <w:rsid w:val="00082ACD"/>
    <w:rsid w:val="00083233"/>
    <w:rsid w:val="000832CB"/>
    <w:rsid w:val="0008388B"/>
    <w:rsid w:val="00083B33"/>
    <w:rsid w:val="00084960"/>
    <w:rsid w:val="00084AFD"/>
    <w:rsid w:val="00084B2B"/>
    <w:rsid w:val="00084F89"/>
    <w:rsid w:val="00084F98"/>
    <w:rsid w:val="00085603"/>
    <w:rsid w:val="00085EF5"/>
    <w:rsid w:val="00085FCF"/>
    <w:rsid w:val="00087130"/>
    <w:rsid w:val="0008736B"/>
    <w:rsid w:val="00090870"/>
    <w:rsid w:val="0009196D"/>
    <w:rsid w:val="00091AFC"/>
    <w:rsid w:val="00091DF9"/>
    <w:rsid w:val="00092748"/>
    <w:rsid w:val="000929D6"/>
    <w:rsid w:val="00092A6C"/>
    <w:rsid w:val="0009313C"/>
    <w:rsid w:val="00093BE2"/>
    <w:rsid w:val="00094BE5"/>
    <w:rsid w:val="00094D36"/>
    <w:rsid w:val="00095254"/>
    <w:rsid w:val="00095452"/>
    <w:rsid w:val="0009573E"/>
    <w:rsid w:val="00095F3A"/>
    <w:rsid w:val="00096433"/>
    <w:rsid w:val="00096676"/>
    <w:rsid w:val="00096A9E"/>
    <w:rsid w:val="00096CE2"/>
    <w:rsid w:val="00096FA6"/>
    <w:rsid w:val="000975A6"/>
    <w:rsid w:val="000A0C57"/>
    <w:rsid w:val="000A15B8"/>
    <w:rsid w:val="000A1BF9"/>
    <w:rsid w:val="000A1ECA"/>
    <w:rsid w:val="000A23B8"/>
    <w:rsid w:val="000A24EF"/>
    <w:rsid w:val="000A2719"/>
    <w:rsid w:val="000A2B0F"/>
    <w:rsid w:val="000A2CE2"/>
    <w:rsid w:val="000A397B"/>
    <w:rsid w:val="000A3E4F"/>
    <w:rsid w:val="000A4D63"/>
    <w:rsid w:val="000A4EB8"/>
    <w:rsid w:val="000A595A"/>
    <w:rsid w:val="000A5A07"/>
    <w:rsid w:val="000A5BD5"/>
    <w:rsid w:val="000A5DF1"/>
    <w:rsid w:val="000A6403"/>
    <w:rsid w:val="000A6D9C"/>
    <w:rsid w:val="000A70DA"/>
    <w:rsid w:val="000A7237"/>
    <w:rsid w:val="000A78EB"/>
    <w:rsid w:val="000A7F7C"/>
    <w:rsid w:val="000B0C1B"/>
    <w:rsid w:val="000B0E6A"/>
    <w:rsid w:val="000B10A7"/>
    <w:rsid w:val="000B1DAA"/>
    <w:rsid w:val="000B23F3"/>
    <w:rsid w:val="000B26EC"/>
    <w:rsid w:val="000B2FF0"/>
    <w:rsid w:val="000B3040"/>
    <w:rsid w:val="000B384D"/>
    <w:rsid w:val="000B50B3"/>
    <w:rsid w:val="000B5BC6"/>
    <w:rsid w:val="000B6089"/>
    <w:rsid w:val="000B624B"/>
    <w:rsid w:val="000B694F"/>
    <w:rsid w:val="000B6B60"/>
    <w:rsid w:val="000B721F"/>
    <w:rsid w:val="000C04C9"/>
    <w:rsid w:val="000C077E"/>
    <w:rsid w:val="000C0DDA"/>
    <w:rsid w:val="000C0E4E"/>
    <w:rsid w:val="000C132B"/>
    <w:rsid w:val="000C2030"/>
    <w:rsid w:val="000C21E8"/>
    <w:rsid w:val="000C226A"/>
    <w:rsid w:val="000C2665"/>
    <w:rsid w:val="000C2CF6"/>
    <w:rsid w:val="000C3710"/>
    <w:rsid w:val="000C38EC"/>
    <w:rsid w:val="000C3ABF"/>
    <w:rsid w:val="000C3F87"/>
    <w:rsid w:val="000C42B3"/>
    <w:rsid w:val="000C4659"/>
    <w:rsid w:val="000C5570"/>
    <w:rsid w:val="000C5E49"/>
    <w:rsid w:val="000C63FB"/>
    <w:rsid w:val="000C6482"/>
    <w:rsid w:val="000C6C68"/>
    <w:rsid w:val="000C6F14"/>
    <w:rsid w:val="000C7304"/>
    <w:rsid w:val="000C7313"/>
    <w:rsid w:val="000C73EF"/>
    <w:rsid w:val="000C7E81"/>
    <w:rsid w:val="000D01CD"/>
    <w:rsid w:val="000D049A"/>
    <w:rsid w:val="000D1D69"/>
    <w:rsid w:val="000D1EB3"/>
    <w:rsid w:val="000D2832"/>
    <w:rsid w:val="000D3879"/>
    <w:rsid w:val="000D3EC2"/>
    <w:rsid w:val="000D42B4"/>
    <w:rsid w:val="000D46A9"/>
    <w:rsid w:val="000D4B02"/>
    <w:rsid w:val="000D58F0"/>
    <w:rsid w:val="000D5AFA"/>
    <w:rsid w:val="000D5DF1"/>
    <w:rsid w:val="000D641A"/>
    <w:rsid w:val="000D65CC"/>
    <w:rsid w:val="000D67BA"/>
    <w:rsid w:val="000D6941"/>
    <w:rsid w:val="000D71E6"/>
    <w:rsid w:val="000D7642"/>
    <w:rsid w:val="000D7715"/>
    <w:rsid w:val="000D7B14"/>
    <w:rsid w:val="000D7E79"/>
    <w:rsid w:val="000E0BAA"/>
    <w:rsid w:val="000E0E2F"/>
    <w:rsid w:val="000E144D"/>
    <w:rsid w:val="000E14E4"/>
    <w:rsid w:val="000E22E6"/>
    <w:rsid w:val="000E3C97"/>
    <w:rsid w:val="000E4A12"/>
    <w:rsid w:val="000E5CF5"/>
    <w:rsid w:val="000E67BA"/>
    <w:rsid w:val="000E67D6"/>
    <w:rsid w:val="000E6F47"/>
    <w:rsid w:val="000E760C"/>
    <w:rsid w:val="000E767D"/>
    <w:rsid w:val="000E7750"/>
    <w:rsid w:val="000E79FC"/>
    <w:rsid w:val="000E7C8E"/>
    <w:rsid w:val="000F061B"/>
    <w:rsid w:val="000F0854"/>
    <w:rsid w:val="000F087D"/>
    <w:rsid w:val="000F0A42"/>
    <w:rsid w:val="000F0C46"/>
    <w:rsid w:val="000F0E75"/>
    <w:rsid w:val="000F11AE"/>
    <w:rsid w:val="000F1550"/>
    <w:rsid w:val="000F1E97"/>
    <w:rsid w:val="000F2087"/>
    <w:rsid w:val="000F25CE"/>
    <w:rsid w:val="000F26C6"/>
    <w:rsid w:val="000F2718"/>
    <w:rsid w:val="000F2AB5"/>
    <w:rsid w:val="000F313D"/>
    <w:rsid w:val="000F351F"/>
    <w:rsid w:val="000F3831"/>
    <w:rsid w:val="000F3E03"/>
    <w:rsid w:val="000F4E4B"/>
    <w:rsid w:val="000F4F62"/>
    <w:rsid w:val="000F53B9"/>
    <w:rsid w:val="000F626A"/>
    <w:rsid w:val="000F6839"/>
    <w:rsid w:val="000F6C11"/>
    <w:rsid w:val="000F6D60"/>
    <w:rsid w:val="000F6F81"/>
    <w:rsid w:val="000F71E0"/>
    <w:rsid w:val="000F7313"/>
    <w:rsid w:val="000F7462"/>
    <w:rsid w:val="000F786C"/>
    <w:rsid w:val="000F78DB"/>
    <w:rsid w:val="001001E4"/>
    <w:rsid w:val="001005FF"/>
    <w:rsid w:val="00101110"/>
    <w:rsid w:val="0010176C"/>
    <w:rsid w:val="00101BD1"/>
    <w:rsid w:val="0010263E"/>
    <w:rsid w:val="00102687"/>
    <w:rsid w:val="00102A4C"/>
    <w:rsid w:val="001030EC"/>
    <w:rsid w:val="00103373"/>
    <w:rsid w:val="0010382F"/>
    <w:rsid w:val="001039AA"/>
    <w:rsid w:val="00103C63"/>
    <w:rsid w:val="00104107"/>
    <w:rsid w:val="00104BE5"/>
    <w:rsid w:val="00104BF9"/>
    <w:rsid w:val="001050DC"/>
    <w:rsid w:val="001056F1"/>
    <w:rsid w:val="00105A45"/>
    <w:rsid w:val="00106072"/>
    <w:rsid w:val="00106896"/>
    <w:rsid w:val="00106B7A"/>
    <w:rsid w:val="00110381"/>
    <w:rsid w:val="00110B56"/>
    <w:rsid w:val="00110C10"/>
    <w:rsid w:val="001114BA"/>
    <w:rsid w:val="00112348"/>
    <w:rsid w:val="00113B69"/>
    <w:rsid w:val="00113DFB"/>
    <w:rsid w:val="00114116"/>
    <w:rsid w:val="00114AA1"/>
    <w:rsid w:val="00115389"/>
    <w:rsid w:val="001157AE"/>
    <w:rsid w:val="00115939"/>
    <w:rsid w:val="00115E69"/>
    <w:rsid w:val="00115F75"/>
    <w:rsid w:val="00116BED"/>
    <w:rsid w:val="001170EC"/>
    <w:rsid w:val="001174A0"/>
    <w:rsid w:val="001174A5"/>
    <w:rsid w:val="001174DB"/>
    <w:rsid w:val="00120EFE"/>
    <w:rsid w:val="00121597"/>
    <w:rsid w:val="001225B8"/>
    <w:rsid w:val="0012264F"/>
    <w:rsid w:val="00122AD4"/>
    <w:rsid w:val="001231DC"/>
    <w:rsid w:val="00123446"/>
    <w:rsid w:val="001236FE"/>
    <w:rsid w:val="0012440C"/>
    <w:rsid w:val="00124D68"/>
    <w:rsid w:val="001250E9"/>
    <w:rsid w:val="001252A2"/>
    <w:rsid w:val="00125A51"/>
    <w:rsid w:val="00125E81"/>
    <w:rsid w:val="001261B5"/>
    <w:rsid w:val="00126300"/>
    <w:rsid w:val="0012632F"/>
    <w:rsid w:val="0012747C"/>
    <w:rsid w:val="001274EA"/>
    <w:rsid w:val="00127A14"/>
    <w:rsid w:val="00130273"/>
    <w:rsid w:val="00130E08"/>
    <w:rsid w:val="00131222"/>
    <w:rsid w:val="00131FB3"/>
    <w:rsid w:val="001320AB"/>
    <w:rsid w:val="0013365E"/>
    <w:rsid w:val="00133B6E"/>
    <w:rsid w:val="001343A8"/>
    <w:rsid w:val="0013440C"/>
    <w:rsid w:val="00134D31"/>
    <w:rsid w:val="00134E1A"/>
    <w:rsid w:val="00134F92"/>
    <w:rsid w:val="001351FB"/>
    <w:rsid w:val="001358BD"/>
    <w:rsid w:val="00135DE8"/>
    <w:rsid w:val="00135E84"/>
    <w:rsid w:val="00136F5E"/>
    <w:rsid w:val="001376CD"/>
    <w:rsid w:val="001379ED"/>
    <w:rsid w:val="001401E0"/>
    <w:rsid w:val="0014040D"/>
    <w:rsid w:val="00141003"/>
    <w:rsid w:val="001415B0"/>
    <w:rsid w:val="00141ACA"/>
    <w:rsid w:val="00141CB4"/>
    <w:rsid w:val="001422AD"/>
    <w:rsid w:val="00142EF4"/>
    <w:rsid w:val="00143462"/>
    <w:rsid w:val="00143900"/>
    <w:rsid w:val="00144511"/>
    <w:rsid w:val="0014470A"/>
    <w:rsid w:val="00144C06"/>
    <w:rsid w:val="00144CAB"/>
    <w:rsid w:val="00144F18"/>
    <w:rsid w:val="00145399"/>
    <w:rsid w:val="00145C04"/>
    <w:rsid w:val="00146421"/>
    <w:rsid w:val="00146510"/>
    <w:rsid w:val="00146801"/>
    <w:rsid w:val="00147A4D"/>
    <w:rsid w:val="001500B6"/>
    <w:rsid w:val="001508B5"/>
    <w:rsid w:val="00150A45"/>
    <w:rsid w:val="00150B9D"/>
    <w:rsid w:val="001512D7"/>
    <w:rsid w:val="00152190"/>
    <w:rsid w:val="0015295D"/>
    <w:rsid w:val="001535F2"/>
    <w:rsid w:val="0015410A"/>
    <w:rsid w:val="0015412B"/>
    <w:rsid w:val="001543E5"/>
    <w:rsid w:val="001544CB"/>
    <w:rsid w:val="00154539"/>
    <w:rsid w:val="00154771"/>
    <w:rsid w:val="00154B7A"/>
    <w:rsid w:val="00154C2D"/>
    <w:rsid w:val="0015508C"/>
    <w:rsid w:val="001557BF"/>
    <w:rsid w:val="001557DE"/>
    <w:rsid w:val="001558FF"/>
    <w:rsid w:val="00155D91"/>
    <w:rsid w:val="00155FFE"/>
    <w:rsid w:val="00156710"/>
    <w:rsid w:val="00156E36"/>
    <w:rsid w:val="001570DC"/>
    <w:rsid w:val="001574C0"/>
    <w:rsid w:val="001577E2"/>
    <w:rsid w:val="00160187"/>
    <w:rsid w:val="00160AE0"/>
    <w:rsid w:val="0016118C"/>
    <w:rsid w:val="0016149A"/>
    <w:rsid w:val="00161B5E"/>
    <w:rsid w:val="00162089"/>
    <w:rsid w:val="001627E6"/>
    <w:rsid w:val="00162D22"/>
    <w:rsid w:val="00162FDA"/>
    <w:rsid w:val="001633A6"/>
    <w:rsid w:val="001640C9"/>
    <w:rsid w:val="001641E7"/>
    <w:rsid w:val="0016449A"/>
    <w:rsid w:val="00164BEB"/>
    <w:rsid w:val="00164DA2"/>
    <w:rsid w:val="0016515C"/>
    <w:rsid w:val="00166222"/>
    <w:rsid w:val="0016647F"/>
    <w:rsid w:val="00166CD1"/>
    <w:rsid w:val="001676CA"/>
    <w:rsid w:val="001679B6"/>
    <w:rsid w:val="001704AA"/>
    <w:rsid w:val="00170AD7"/>
    <w:rsid w:val="00171156"/>
    <w:rsid w:val="00171789"/>
    <w:rsid w:val="00171CAA"/>
    <w:rsid w:val="001720A2"/>
    <w:rsid w:val="00173109"/>
    <w:rsid w:val="0017318F"/>
    <w:rsid w:val="00173598"/>
    <w:rsid w:val="001735E3"/>
    <w:rsid w:val="00173823"/>
    <w:rsid w:val="00173C82"/>
    <w:rsid w:val="00173C83"/>
    <w:rsid w:val="00175070"/>
    <w:rsid w:val="0017549E"/>
    <w:rsid w:val="00175834"/>
    <w:rsid w:val="001763FC"/>
    <w:rsid w:val="00176FA9"/>
    <w:rsid w:val="00176FD5"/>
    <w:rsid w:val="00176FF8"/>
    <w:rsid w:val="001771D9"/>
    <w:rsid w:val="0017725C"/>
    <w:rsid w:val="001776BD"/>
    <w:rsid w:val="0017770B"/>
    <w:rsid w:val="00177CB1"/>
    <w:rsid w:val="0018020C"/>
    <w:rsid w:val="001803FA"/>
    <w:rsid w:val="00180413"/>
    <w:rsid w:val="00180829"/>
    <w:rsid w:val="00180B55"/>
    <w:rsid w:val="00180BBB"/>
    <w:rsid w:val="00180C42"/>
    <w:rsid w:val="00181285"/>
    <w:rsid w:val="00181ED9"/>
    <w:rsid w:val="00182260"/>
    <w:rsid w:val="001827B4"/>
    <w:rsid w:val="00182853"/>
    <w:rsid w:val="00183073"/>
    <w:rsid w:val="001834DE"/>
    <w:rsid w:val="00183616"/>
    <w:rsid w:val="00183D3E"/>
    <w:rsid w:val="001844CF"/>
    <w:rsid w:val="0018453A"/>
    <w:rsid w:val="00185206"/>
    <w:rsid w:val="001855E6"/>
    <w:rsid w:val="00185D8A"/>
    <w:rsid w:val="00186D2C"/>
    <w:rsid w:val="00186D30"/>
    <w:rsid w:val="00186F5B"/>
    <w:rsid w:val="001870F0"/>
    <w:rsid w:val="00187783"/>
    <w:rsid w:val="00187791"/>
    <w:rsid w:val="00187A71"/>
    <w:rsid w:val="00190037"/>
    <w:rsid w:val="0019041F"/>
    <w:rsid w:val="0019057F"/>
    <w:rsid w:val="00190AD3"/>
    <w:rsid w:val="00190B17"/>
    <w:rsid w:val="00190BF9"/>
    <w:rsid w:val="001911C4"/>
    <w:rsid w:val="00191E2C"/>
    <w:rsid w:val="00192471"/>
    <w:rsid w:val="001929AA"/>
    <w:rsid w:val="001929D4"/>
    <w:rsid w:val="001933A6"/>
    <w:rsid w:val="001935D3"/>
    <w:rsid w:val="00193AA8"/>
    <w:rsid w:val="00194FF7"/>
    <w:rsid w:val="001953C0"/>
    <w:rsid w:val="001954D9"/>
    <w:rsid w:val="00195E7E"/>
    <w:rsid w:val="0019654A"/>
    <w:rsid w:val="0019682C"/>
    <w:rsid w:val="0019683C"/>
    <w:rsid w:val="00196977"/>
    <w:rsid w:val="00196C64"/>
    <w:rsid w:val="00197180"/>
    <w:rsid w:val="00197AAF"/>
    <w:rsid w:val="00197B44"/>
    <w:rsid w:val="001A15F5"/>
    <w:rsid w:val="001A1FCE"/>
    <w:rsid w:val="001A1FE3"/>
    <w:rsid w:val="001A265E"/>
    <w:rsid w:val="001A2965"/>
    <w:rsid w:val="001A29A3"/>
    <w:rsid w:val="001A2DE8"/>
    <w:rsid w:val="001A31BB"/>
    <w:rsid w:val="001A390D"/>
    <w:rsid w:val="001A3CA3"/>
    <w:rsid w:val="001A41FF"/>
    <w:rsid w:val="001A4820"/>
    <w:rsid w:val="001A4E1D"/>
    <w:rsid w:val="001A4F6D"/>
    <w:rsid w:val="001A57B6"/>
    <w:rsid w:val="001A5D04"/>
    <w:rsid w:val="001A5F6E"/>
    <w:rsid w:val="001A6049"/>
    <w:rsid w:val="001A6184"/>
    <w:rsid w:val="001A6C3E"/>
    <w:rsid w:val="001A745E"/>
    <w:rsid w:val="001A747F"/>
    <w:rsid w:val="001A74FE"/>
    <w:rsid w:val="001A789F"/>
    <w:rsid w:val="001A7932"/>
    <w:rsid w:val="001B00B7"/>
    <w:rsid w:val="001B0645"/>
    <w:rsid w:val="001B0B33"/>
    <w:rsid w:val="001B0DAB"/>
    <w:rsid w:val="001B101A"/>
    <w:rsid w:val="001B1108"/>
    <w:rsid w:val="001B1373"/>
    <w:rsid w:val="001B15CA"/>
    <w:rsid w:val="001B3E66"/>
    <w:rsid w:val="001B3F76"/>
    <w:rsid w:val="001B410A"/>
    <w:rsid w:val="001B498E"/>
    <w:rsid w:val="001B52D8"/>
    <w:rsid w:val="001B5CC5"/>
    <w:rsid w:val="001B5D67"/>
    <w:rsid w:val="001B6690"/>
    <w:rsid w:val="001B694C"/>
    <w:rsid w:val="001B69E5"/>
    <w:rsid w:val="001B6A2B"/>
    <w:rsid w:val="001B6B27"/>
    <w:rsid w:val="001B70CC"/>
    <w:rsid w:val="001B72D8"/>
    <w:rsid w:val="001B7859"/>
    <w:rsid w:val="001C075D"/>
    <w:rsid w:val="001C0F2E"/>
    <w:rsid w:val="001C14F5"/>
    <w:rsid w:val="001C1BDD"/>
    <w:rsid w:val="001C1DE3"/>
    <w:rsid w:val="001C25B2"/>
    <w:rsid w:val="001C2C08"/>
    <w:rsid w:val="001C2FBB"/>
    <w:rsid w:val="001C3A7B"/>
    <w:rsid w:val="001C3E92"/>
    <w:rsid w:val="001C45A1"/>
    <w:rsid w:val="001C461C"/>
    <w:rsid w:val="001C4822"/>
    <w:rsid w:val="001C5088"/>
    <w:rsid w:val="001C5153"/>
    <w:rsid w:val="001C5169"/>
    <w:rsid w:val="001C5454"/>
    <w:rsid w:val="001C58B9"/>
    <w:rsid w:val="001C5D8A"/>
    <w:rsid w:val="001C5F27"/>
    <w:rsid w:val="001C64C1"/>
    <w:rsid w:val="001C7731"/>
    <w:rsid w:val="001D02E8"/>
    <w:rsid w:val="001D0643"/>
    <w:rsid w:val="001D20B0"/>
    <w:rsid w:val="001D315B"/>
    <w:rsid w:val="001D3177"/>
    <w:rsid w:val="001D31DD"/>
    <w:rsid w:val="001D394F"/>
    <w:rsid w:val="001D3E68"/>
    <w:rsid w:val="001D428F"/>
    <w:rsid w:val="001D42C0"/>
    <w:rsid w:val="001D4ECE"/>
    <w:rsid w:val="001D55BB"/>
    <w:rsid w:val="001D5AAE"/>
    <w:rsid w:val="001D697E"/>
    <w:rsid w:val="001D77A1"/>
    <w:rsid w:val="001D7BB6"/>
    <w:rsid w:val="001D7D6E"/>
    <w:rsid w:val="001D7D82"/>
    <w:rsid w:val="001E0AF8"/>
    <w:rsid w:val="001E0C4F"/>
    <w:rsid w:val="001E16D5"/>
    <w:rsid w:val="001E1746"/>
    <w:rsid w:val="001E2F4E"/>
    <w:rsid w:val="001E308C"/>
    <w:rsid w:val="001E3168"/>
    <w:rsid w:val="001E3416"/>
    <w:rsid w:val="001E37E4"/>
    <w:rsid w:val="001E439F"/>
    <w:rsid w:val="001E49A6"/>
    <w:rsid w:val="001E5296"/>
    <w:rsid w:val="001E577A"/>
    <w:rsid w:val="001E5EF9"/>
    <w:rsid w:val="001E5F6B"/>
    <w:rsid w:val="001E5FD8"/>
    <w:rsid w:val="001E6115"/>
    <w:rsid w:val="001E6BFE"/>
    <w:rsid w:val="001E7419"/>
    <w:rsid w:val="001E7870"/>
    <w:rsid w:val="001E7DAA"/>
    <w:rsid w:val="001F02B6"/>
    <w:rsid w:val="001F0819"/>
    <w:rsid w:val="001F0AE8"/>
    <w:rsid w:val="001F10F7"/>
    <w:rsid w:val="001F161F"/>
    <w:rsid w:val="001F1A84"/>
    <w:rsid w:val="001F2594"/>
    <w:rsid w:val="001F2CEC"/>
    <w:rsid w:val="001F3399"/>
    <w:rsid w:val="001F3B5F"/>
    <w:rsid w:val="001F3D07"/>
    <w:rsid w:val="001F3E13"/>
    <w:rsid w:val="001F4461"/>
    <w:rsid w:val="001F44AD"/>
    <w:rsid w:val="001F4513"/>
    <w:rsid w:val="001F47A9"/>
    <w:rsid w:val="001F54E7"/>
    <w:rsid w:val="001F56A8"/>
    <w:rsid w:val="001F5D4C"/>
    <w:rsid w:val="001F6F3D"/>
    <w:rsid w:val="001F71C8"/>
    <w:rsid w:val="001F75CB"/>
    <w:rsid w:val="001F75D6"/>
    <w:rsid w:val="001F7884"/>
    <w:rsid w:val="001F7C51"/>
    <w:rsid w:val="00200182"/>
    <w:rsid w:val="00200873"/>
    <w:rsid w:val="00200998"/>
    <w:rsid w:val="00200EB5"/>
    <w:rsid w:val="00201525"/>
    <w:rsid w:val="00201803"/>
    <w:rsid w:val="00201A83"/>
    <w:rsid w:val="00201A8E"/>
    <w:rsid w:val="00201C92"/>
    <w:rsid w:val="0020275B"/>
    <w:rsid w:val="00202DC9"/>
    <w:rsid w:val="00202EFC"/>
    <w:rsid w:val="002030B0"/>
    <w:rsid w:val="002032C1"/>
    <w:rsid w:val="00203324"/>
    <w:rsid w:val="00203CBF"/>
    <w:rsid w:val="002050D4"/>
    <w:rsid w:val="00205BD9"/>
    <w:rsid w:val="00206021"/>
    <w:rsid w:val="0020611E"/>
    <w:rsid w:val="0020679A"/>
    <w:rsid w:val="00206D78"/>
    <w:rsid w:val="0020741E"/>
    <w:rsid w:val="00207551"/>
    <w:rsid w:val="00207D34"/>
    <w:rsid w:val="00207EDE"/>
    <w:rsid w:val="00210138"/>
    <w:rsid w:val="00210154"/>
    <w:rsid w:val="002102D4"/>
    <w:rsid w:val="00210B88"/>
    <w:rsid w:val="00210D6F"/>
    <w:rsid w:val="00210E6B"/>
    <w:rsid w:val="002110D0"/>
    <w:rsid w:val="002113C3"/>
    <w:rsid w:val="00211EBA"/>
    <w:rsid w:val="0021200D"/>
    <w:rsid w:val="00212204"/>
    <w:rsid w:val="0021227F"/>
    <w:rsid w:val="0021277B"/>
    <w:rsid w:val="00212CE0"/>
    <w:rsid w:val="00213598"/>
    <w:rsid w:val="002136A7"/>
    <w:rsid w:val="00213B37"/>
    <w:rsid w:val="00213CB1"/>
    <w:rsid w:val="0021510E"/>
    <w:rsid w:val="00215128"/>
    <w:rsid w:val="00215F46"/>
    <w:rsid w:val="00216448"/>
    <w:rsid w:val="00216804"/>
    <w:rsid w:val="00216D1C"/>
    <w:rsid w:val="00216D98"/>
    <w:rsid w:val="00216F19"/>
    <w:rsid w:val="002170DF"/>
    <w:rsid w:val="0021766A"/>
    <w:rsid w:val="00217697"/>
    <w:rsid w:val="00217A66"/>
    <w:rsid w:val="00220337"/>
    <w:rsid w:val="00220490"/>
    <w:rsid w:val="00220AF0"/>
    <w:rsid w:val="00220B5B"/>
    <w:rsid w:val="0022128A"/>
    <w:rsid w:val="00221893"/>
    <w:rsid w:val="0022209D"/>
    <w:rsid w:val="0022236A"/>
    <w:rsid w:val="002223D3"/>
    <w:rsid w:val="002225AF"/>
    <w:rsid w:val="00222E12"/>
    <w:rsid w:val="00223FC9"/>
    <w:rsid w:val="00224059"/>
    <w:rsid w:val="00224984"/>
    <w:rsid w:val="00224D52"/>
    <w:rsid w:val="00225044"/>
    <w:rsid w:val="0022558E"/>
    <w:rsid w:val="002265B8"/>
    <w:rsid w:val="00226E31"/>
    <w:rsid w:val="00227745"/>
    <w:rsid w:val="002277A1"/>
    <w:rsid w:val="00227815"/>
    <w:rsid w:val="002300CF"/>
    <w:rsid w:val="002306DF"/>
    <w:rsid w:val="00231628"/>
    <w:rsid w:val="0023168F"/>
    <w:rsid w:val="0023194D"/>
    <w:rsid w:val="00231AD6"/>
    <w:rsid w:val="00231F6E"/>
    <w:rsid w:val="00232143"/>
    <w:rsid w:val="002321AD"/>
    <w:rsid w:val="002325CC"/>
    <w:rsid w:val="00232A9D"/>
    <w:rsid w:val="00232B38"/>
    <w:rsid w:val="00232DA4"/>
    <w:rsid w:val="00232FE4"/>
    <w:rsid w:val="00233319"/>
    <w:rsid w:val="00233D05"/>
    <w:rsid w:val="00233F2F"/>
    <w:rsid w:val="002346CA"/>
    <w:rsid w:val="00235809"/>
    <w:rsid w:val="00235846"/>
    <w:rsid w:val="00235977"/>
    <w:rsid w:val="00235D88"/>
    <w:rsid w:val="0023679D"/>
    <w:rsid w:val="002367A3"/>
    <w:rsid w:val="00236CE3"/>
    <w:rsid w:val="002376B6"/>
    <w:rsid w:val="00237D9E"/>
    <w:rsid w:val="00237DEE"/>
    <w:rsid w:val="002401CE"/>
    <w:rsid w:val="002404F9"/>
    <w:rsid w:val="00240522"/>
    <w:rsid w:val="00240829"/>
    <w:rsid w:val="00240CB6"/>
    <w:rsid w:val="00240E1D"/>
    <w:rsid w:val="00240F66"/>
    <w:rsid w:val="00241BE0"/>
    <w:rsid w:val="00242CEE"/>
    <w:rsid w:val="00242EFD"/>
    <w:rsid w:val="002431C2"/>
    <w:rsid w:val="00243757"/>
    <w:rsid w:val="0024381B"/>
    <w:rsid w:val="00243ABC"/>
    <w:rsid w:val="00243E32"/>
    <w:rsid w:val="00244175"/>
    <w:rsid w:val="00244873"/>
    <w:rsid w:val="00245233"/>
    <w:rsid w:val="002455B2"/>
    <w:rsid w:val="002459DB"/>
    <w:rsid w:val="00245D4A"/>
    <w:rsid w:val="00246262"/>
    <w:rsid w:val="0024648D"/>
    <w:rsid w:val="00246706"/>
    <w:rsid w:val="00246D3A"/>
    <w:rsid w:val="00246E66"/>
    <w:rsid w:val="0024706E"/>
    <w:rsid w:val="00247760"/>
    <w:rsid w:val="00247B82"/>
    <w:rsid w:val="00247E28"/>
    <w:rsid w:val="002507BD"/>
    <w:rsid w:val="00250AAF"/>
    <w:rsid w:val="00250CC6"/>
    <w:rsid w:val="00250E2F"/>
    <w:rsid w:val="002515EA"/>
    <w:rsid w:val="002517C0"/>
    <w:rsid w:val="00251FCF"/>
    <w:rsid w:val="002528E7"/>
    <w:rsid w:val="00252DF0"/>
    <w:rsid w:val="0025307C"/>
    <w:rsid w:val="00254006"/>
    <w:rsid w:val="00254105"/>
    <w:rsid w:val="002546AC"/>
    <w:rsid w:val="002547F9"/>
    <w:rsid w:val="00254C22"/>
    <w:rsid w:val="00254CA7"/>
    <w:rsid w:val="00255408"/>
    <w:rsid w:val="002556DC"/>
    <w:rsid w:val="00255C90"/>
    <w:rsid w:val="00255F57"/>
    <w:rsid w:val="00256214"/>
    <w:rsid w:val="002566B4"/>
    <w:rsid w:val="002567C4"/>
    <w:rsid w:val="00256C40"/>
    <w:rsid w:val="00256D60"/>
    <w:rsid w:val="00256E44"/>
    <w:rsid w:val="00256ECC"/>
    <w:rsid w:val="00257534"/>
    <w:rsid w:val="00257E97"/>
    <w:rsid w:val="0026069B"/>
    <w:rsid w:val="0026092A"/>
    <w:rsid w:val="00260C8D"/>
    <w:rsid w:val="00260E8F"/>
    <w:rsid w:val="0026125E"/>
    <w:rsid w:val="00261599"/>
    <w:rsid w:val="00261A7A"/>
    <w:rsid w:val="00262AA6"/>
    <w:rsid w:val="00262C3C"/>
    <w:rsid w:val="00262CE5"/>
    <w:rsid w:val="00262ECE"/>
    <w:rsid w:val="00263428"/>
    <w:rsid w:val="002638A2"/>
    <w:rsid w:val="00264428"/>
    <w:rsid w:val="00264871"/>
    <w:rsid w:val="002655DB"/>
    <w:rsid w:val="002656DA"/>
    <w:rsid w:val="00265850"/>
    <w:rsid w:val="00265BF9"/>
    <w:rsid w:val="002660ED"/>
    <w:rsid w:val="00266260"/>
    <w:rsid w:val="002667D7"/>
    <w:rsid w:val="00266C47"/>
    <w:rsid w:val="00267B76"/>
    <w:rsid w:val="00267E4B"/>
    <w:rsid w:val="0027090E"/>
    <w:rsid w:val="0027092D"/>
    <w:rsid w:val="00270FC2"/>
    <w:rsid w:val="00271029"/>
    <w:rsid w:val="00271328"/>
    <w:rsid w:val="00271A69"/>
    <w:rsid w:val="002721AF"/>
    <w:rsid w:val="00272FB2"/>
    <w:rsid w:val="00273AB1"/>
    <w:rsid w:val="00273E34"/>
    <w:rsid w:val="0027407B"/>
    <w:rsid w:val="0027435F"/>
    <w:rsid w:val="00274631"/>
    <w:rsid w:val="002754F7"/>
    <w:rsid w:val="00275654"/>
    <w:rsid w:val="002756BE"/>
    <w:rsid w:val="00276C55"/>
    <w:rsid w:val="00277EDA"/>
    <w:rsid w:val="00280641"/>
    <w:rsid w:val="00281743"/>
    <w:rsid w:val="00281A25"/>
    <w:rsid w:val="00281D66"/>
    <w:rsid w:val="00282E13"/>
    <w:rsid w:val="002830B2"/>
    <w:rsid w:val="002832E8"/>
    <w:rsid w:val="002848F1"/>
    <w:rsid w:val="00284ABF"/>
    <w:rsid w:val="00285949"/>
    <w:rsid w:val="00285B08"/>
    <w:rsid w:val="00285DA7"/>
    <w:rsid w:val="00285EB6"/>
    <w:rsid w:val="00285FCC"/>
    <w:rsid w:val="00286B9D"/>
    <w:rsid w:val="00286D7F"/>
    <w:rsid w:val="0028708F"/>
    <w:rsid w:val="00290278"/>
    <w:rsid w:val="002905DE"/>
    <w:rsid w:val="00291A7C"/>
    <w:rsid w:val="00292433"/>
    <w:rsid w:val="00292DA8"/>
    <w:rsid w:val="00293A54"/>
    <w:rsid w:val="00293AB1"/>
    <w:rsid w:val="0029424A"/>
    <w:rsid w:val="0029462F"/>
    <w:rsid w:val="00294787"/>
    <w:rsid w:val="00294FC3"/>
    <w:rsid w:val="00295E61"/>
    <w:rsid w:val="00297591"/>
    <w:rsid w:val="002A0AF1"/>
    <w:rsid w:val="002A146D"/>
    <w:rsid w:val="002A178C"/>
    <w:rsid w:val="002A198C"/>
    <w:rsid w:val="002A213A"/>
    <w:rsid w:val="002A27D6"/>
    <w:rsid w:val="002A28DB"/>
    <w:rsid w:val="002A30B8"/>
    <w:rsid w:val="002A36DD"/>
    <w:rsid w:val="002A3BE8"/>
    <w:rsid w:val="002A3D5F"/>
    <w:rsid w:val="002A40CA"/>
    <w:rsid w:val="002A44F7"/>
    <w:rsid w:val="002A4787"/>
    <w:rsid w:val="002A47F2"/>
    <w:rsid w:val="002A48C5"/>
    <w:rsid w:val="002A4BF6"/>
    <w:rsid w:val="002A4CC6"/>
    <w:rsid w:val="002A5122"/>
    <w:rsid w:val="002A59D4"/>
    <w:rsid w:val="002A5A79"/>
    <w:rsid w:val="002A641B"/>
    <w:rsid w:val="002A6C3F"/>
    <w:rsid w:val="002A7470"/>
    <w:rsid w:val="002A7961"/>
    <w:rsid w:val="002A7F54"/>
    <w:rsid w:val="002B0666"/>
    <w:rsid w:val="002B06CC"/>
    <w:rsid w:val="002B0C10"/>
    <w:rsid w:val="002B0DA1"/>
    <w:rsid w:val="002B1028"/>
    <w:rsid w:val="002B1620"/>
    <w:rsid w:val="002B189F"/>
    <w:rsid w:val="002B18B0"/>
    <w:rsid w:val="002B1C17"/>
    <w:rsid w:val="002B1C4B"/>
    <w:rsid w:val="002B1EE0"/>
    <w:rsid w:val="002B2047"/>
    <w:rsid w:val="002B21BA"/>
    <w:rsid w:val="002B24A1"/>
    <w:rsid w:val="002B2841"/>
    <w:rsid w:val="002B2B00"/>
    <w:rsid w:val="002B35E3"/>
    <w:rsid w:val="002B3E24"/>
    <w:rsid w:val="002B45D1"/>
    <w:rsid w:val="002B4CE3"/>
    <w:rsid w:val="002B4D50"/>
    <w:rsid w:val="002B4E46"/>
    <w:rsid w:val="002B51F0"/>
    <w:rsid w:val="002B531D"/>
    <w:rsid w:val="002B5370"/>
    <w:rsid w:val="002B5A3C"/>
    <w:rsid w:val="002B5A9A"/>
    <w:rsid w:val="002B5BEA"/>
    <w:rsid w:val="002B5F29"/>
    <w:rsid w:val="002B6167"/>
    <w:rsid w:val="002B647A"/>
    <w:rsid w:val="002B67F5"/>
    <w:rsid w:val="002B6B5F"/>
    <w:rsid w:val="002B6F50"/>
    <w:rsid w:val="002B7CC8"/>
    <w:rsid w:val="002C10A5"/>
    <w:rsid w:val="002C1807"/>
    <w:rsid w:val="002C1944"/>
    <w:rsid w:val="002C1E05"/>
    <w:rsid w:val="002C1EF4"/>
    <w:rsid w:val="002C1F01"/>
    <w:rsid w:val="002C31AF"/>
    <w:rsid w:val="002C3210"/>
    <w:rsid w:val="002C3313"/>
    <w:rsid w:val="002C3F1E"/>
    <w:rsid w:val="002C40C7"/>
    <w:rsid w:val="002C4969"/>
    <w:rsid w:val="002C4DA9"/>
    <w:rsid w:val="002C54CB"/>
    <w:rsid w:val="002C617D"/>
    <w:rsid w:val="002C6342"/>
    <w:rsid w:val="002C6357"/>
    <w:rsid w:val="002C65A1"/>
    <w:rsid w:val="002C667E"/>
    <w:rsid w:val="002C6DAA"/>
    <w:rsid w:val="002C7718"/>
    <w:rsid w:val="002C7F46"/>
    <w:rsid w:val="002D05C7"/>
    <w:rsid w:val="002D17B5"/>
    <w:rsid w:val="002D1A35"/>
    <w:rsid w:val="002D1A41"/>
    <w:rsid w:val="002D1AFD"/>
    <w:rsid w:val="002D25F4"/>
    <w:rsid w:val="002D28F5"/>
    <w:rsid w:val="002D2A71"/>
    <w:rsid w:val="002D2DD0"/>
    <w:rsid w:val="002D3265"/>
    <w:rsid w:val="002D3FC2"/>
    <w:rsid w:val="002D443B"/>
    <w:rsid w:val="002D4AEA"/>
    <w:rsid w:val="002D5048"/>
    <w:rsid w:val="002D519B"/>
    <w:rsid w:val="002D5429"/>
    <w:rsid w:val="002D5565"/>
    <w:rsid w:val="002D6031"/>
    <w:rsid w:val="002D6904"/>
    <w:rsid w:val="002D71DA"/>
    <w:rsid w:val="002D735E"/>
    <w:rsid w:val="002D7362"/>
    <w:rsid w:val="002D7E21"/>
    <w:rsid w:val="002E0B9B"/>
    <w:rsid w:val="002E10B0"/>
    <w:rsid w:val="002E1216"/>
    <w:rsid w:val="002E130E"/>
    <w:rsid w:val="002E1633"/>
    <w:rsid w:val="002E1CFA"/>
    <w:rsid w:val="002E2434"/>
    <w:rsid w:val="002E2474"/>
    <w:rsid w:val="002E2543"/>
    <w:rsid w:val="002E297E"/>
    <w:rsid w:val="002E29E2"/>
    <w:rsid w:val="002E3241"/>
    <w:rsid w:val="002E3467"/>
    <w:rsid w:val="002E34B7"/>
    <w:rsid w:val="002E3505"/>
    <w:rsid w:val="002E3896"/>
    <w:rsid w:val="002E430B"/>
    <w:rsid w:val="002E49DD"/>
    <w:rsid w:val="002E4CC1"/>
    <w:rsid w:val="002E4F4B"/>
    <w:rsid w:val="002E5542"/>
    <w:rsid w:val="002E59BD"/>
    <w:rsid w:val="002E64AA"/>
    <w:rsid w:val="002E6918"/>
    <w:rsid w:val="002E72AB"/>
    <w:rsid w:val="002E771A"/>
    <w:rsid w:val="002E7C7A"/>
    <w:rsid w:val="002E7E53"/>
    <w:rsid w:val="002E7F38"/>
    <w:rsid w:val="002F0482"/>
    <w:rsid w:val="002F07DF"/>
    <w:rsid w:val="002F08B8"/>
    <w:rsid w:val="002F0C2B"/>
    <w:rsid w:val="002F0D38"/>
    <w:rsid w:val="002F11F9"/>
    <w:rsid w:val="002F168D"/>
    <w:rsid w:val="002F188C"/>
    <w:rsid w:val="002F1D1F"/>
    <w:rsid w:val="002F216B"/>
    <w:rsid w:val="002F2A2E"/>
    <w:rsid w:val="002F422C"/>
    <w:rsid w:val="002F48D1"/>
    <w:rsid w:val="002F4948"/>
    <w:rsid w:val="002F4CC1"/>
    <w:rsid w:val="002F5350"/>
    <w:rsid w:val="002F5527"/>
    <w:rsid w:val="002F55AD"/>
    <w:rsid w:val="002F614E"/>
    <w:rsid w:val="002F7729"/>
    <w:rsid w:val="00300033"/>
    <w:rsid w:val="0030088E"/>
    <w:rsid w:val="00300B54"/>
    <w:rsid w:val="00300D67"/>
    <w:rsid w:val="003014D3"/>
    <w:rsid w:val="00301894"/>
    <w:rsid w:val="00301B2A"/>
    <w:rsid w:val="0030322E"/>
    <w:rsid w:val="00303947"/>
    <w:rsid w:val="00303B9C"/>
    <w:rsid w:val="00303CBD"/>
    <w:rsid w:val="003040DC"/>
    <w:rsid w:val="00305AE3"/>
    <w:rsid w:val="003061AD"/>
    <w:rsid w:val="00306309"/>
    <w:rsid w:val="00306825"/>
    <w:rsid w:val="00306A22"/>
    <w:rsid w:val="00306D10"/>
    <w:rsid w:val="00307057"/>
    <w:rsid w:val="003070C4"/>
    <w:rsid w:val="00307247"/>
    <w:rsid w:val="00307F09"/>
    <w:rsid w:val="00307FF8"/>
    <w:rsid w:val="00310DDE"/>
    <w:rsid w:val="00310F14"/>
    <w:rsid w:val="00310FD5"/>
    <w:rsid w:val="00310FE5"/>
    <w:rsid w:val="00310FE7"/>
    <w:rsid w:val="00311FB2"/>
    <w:rsid w:val="003121E3"/>
    <w:rsid w:val="003124F5"/>
    <w:rsid w:val="00312ACB"/>
    <w:rsid w:val="00312C89"/>
    <w:rsid w:val="003130A3"/>
    <w:rsid w:val="003130C9"/>
    <w:rsid w:val="00313766"/>
    <w:rsid w:val="0031381E"/>
    <w:rsid w:val="00314164"/>
    <w:rsid w:val="0031485E"/>
    <w:rsid w:val="003149D7"/>
    <w:rsid w:val="00314C83"/>
    <w:rsid w:val="003152CC"/>
    <w:rsid w:val="003167B2"/>
    <w:rsid w:val="003173C7"/>
    <w:rsid w:val="00317498"/>
    <w:rsid w:val="003175C9"/>
    <w:rsid w:val="00317707"/>
    <w:rsid w:val="003179C1"/>
    <w:rsid w:val="00317DBD"/>
    <w:rsid w:val="003202D4"/>
    <w:rsid w:val="00321348"/>
    <w:rsid w:val="0032138C"/>
    <w:rsid w:val="0032183E"/>
    <w:rsid w:val="00321B27"/>
    <w:rsid w:val="00321C45"/>
    <w:rsid w:val="00321F6D"/>
    <w:rsid w:val="0032282F"/>
    <w:rsid w:val="00322E9D"/>
    <w:rsid w:val="00322FFB"/>
    <w:rsid w:val="003230F3"/>
    <w:rsid w:val="00323CEA"/>
    <w:rsid w:val="00323EB6"/>
    <w:rsid w:val="00324657"/>
    <w:rsid w:val="00324CA4"/>
    <w:rsid w:val="00324E99"/>
    <w:rsid w:val="00324F8C"/>
    <w:rsid w:val="003251BE"/>
    <w:rsid w:val="003260A1"/>
    <w:rsid w:val="0032703D"/>
    <w:rsid w:val="003275EF"/>
    <w:rsid w:val="00327E71"/>
    <w:rsid w:val="003302A2"/>
    <w:rsid w:val="00330451"/>
    <w:rsid w:val="00330FB0"/>
    <w:rsid w:val="00331060"/>
    <w:rsid w:val="00331156"/>
    <w:rsid w:val="00331748"/>
    <w:rsid w:val="00331A2C"/>
    <w:rsid w:val="00331D95"/>
    <w:rsid w:val="00331F33"/>
    <w:rsid w:val="003322F3"/>
    <w:rsid w:val="00332541"/>
    <w:rsid w:val="00332636"/>
    <w:rsid w:val="00332AEE"/>
    <w:rsid w:val="00333185"/>
    <w:rsid w:val="003334B3"/>
    <w:rsid w:val="003335B3"/>
    <w:rsid w:val="00333EFF"/>
    <w:rsid w:val="003340C9"/>
    <w:rsid w:val="003342B7"/>
    <w:rsid w:val="00334940"/>
    <w:rsid w:val="00334A12"/>
    <w:rsid w:val="00334B03"/>
    <w:rsid w:val="00335022"/>
    <w:rsid w:val="003351B8"/>
    <w:rsid w:val="003353B7"/>
    <w:rsid w:val="00335C51"/>
    <w:rsid w:val="00335CB7"/>
    <w:rsid w:val="00335D8B"/>
    <w:rsid w:val="00335F27"/>
    <w:rsid w:val="0033617A"/>
    <w:rsid w:val="00336AA7"/>
    <w:rsid w:val="00336E39"/>
    <w:rsid w:val="0033718B"/>
    <w:rsid w:val="003375C1"/>
    <w:rsid w:val="00341138"/>
    <w:rsid w:val="00341379"/>
    <w:rsid w:val="003415D3"/>
    <w:rsid w:val="00341E44"/>
    <w:rsid w:val="00341F03"/>
    <w:rsid w:val="00342434"/>
    <w:rsid w:val="00342593"/>
    <w:rsid w:val="00342C47"/>
    <w:rsid w:val="003433BC"/>
    <w:rsid w:val="003433D1"/>
    <w:rsid w:val="00343546"/>
    <w:rsid w:val="0034356E"/>
    <w:rsid w:val="003436BF"/>
    <w:rsid w:val="00343FD5"/>
    <w:rsid w:val="003443F7"/>
    <w:rsid w:val="0034463B"/>
    <w:rsid w:val="00344671"/>
    <w:rsid w:val="0034485A"/>
    <w:rsid w:val="00344AA2"/>
    <w:rsid w:val="00344B08"/>
    <w:rsid w:val="00344F0D"/>
    <w:rsid w:val="0034555E"/>
    <w:rsid w:val="0034560F"/>
    <w:rsid w:val="003458BE"/>
    <w:rsid w:val="00345B92"/>
    <w:rsid w:val="003460A2"/>
    <w:rsid w:val="003465F6"/>
    <w:rsid w:val="00346BDC"/>
    <w:rsid w:val="00346C5A"/>
    <w:rsid w:val="00346CD8"/>
    <w:rsid w:val="00347A76"/>
    <w:rsid w:val="00347B19"/>
    <w:rsid w:val="003507D4"/>
    <w:rsid w:val="00350885"/>
    <w:rsid w:val="00350997"/>
    <w:rsid w:val="00350AA5"/>
    <w:rsid w:val="00350CD0"/>
    <w:rsid w:val="0035148C"/>
    <w:rsid w:val="003517B8"/>
    <w:rsid w:val="00351D85"/>
    <w:rsid w:val="003532C8"/>
    <w:rsid w:val="00353519"/>
    <w:rsid w:val="00353733"/>
    <w:rsid w:val="00354149"/>
    <w:rsid w:val="003542DA"/>
    <w:rsid w:val="00354B7C"/>
    <w:rsid w:val="003554A3"/>
    <w:rsid w:val="00355C99"/>
    <w:rsid w:val="00355D2B"/>
    <w:rsid w:val="00355E59"/>
    <w:rsid w:val="00355F8A"/>
    <w:rsid w:val="00355FD3"/>
    <w:rsid w:val="0035615A"/>
    <w:rsid w:val="00356400"/>
    <w:rsid w:val="00357468"/>
    <w:rsid w:val="00357C11"/>
    <w:rsid w:val="00360353"/>
    <w:rsid w:val="00360837"/>
    <w:rsid w:val="00360C3F"/>
    <w:rsid w:val="003612CE"/>
    <w:rsid w:val="003613CC"/>
    <w:rsid w:val="003615B5"/>
    <w:rsid w:val="00361B9A"/>
    <w:rsid w:val="00361C7C"/>
    <w:rsid w:val="00361D3B"/>
    <w:rsid w:val="00362204"/>
    <w:rsid w:val="003623F3"/>
    <w:rsid w:val="00362806"/>
    <w:rsid w:val="00362B89"/>
    <w:rsid w:val="00363521"/>
    <w:rsid w:val="0036353B"/>
    <w:rsid w:val="0036357D"/>
    <w:rsid w:val="003639B6"/>
    <w:rsid w:val="00363C2A"/>
    <w:rsid w:val="003642DB"/>
    <w:rsid w:val="003647C4"/>
    <w:rsid w:val="00364ECB"/>
    <w:rsid w:val="00364ED6"/>
    <w:rsid w:val="00364EED"/>
    <w:rsid w:val="00365BD9"/>
    <w:rsid w:val="003663F9"/>
    <w:rsid w:val="00366FC3"/>
    <w:rsid w:val="003674D9"/>
    <w:rsid w:val="00367573"/>
    <w:rsid w:val="003703E0"/>
    <w:rsid w:val="003705E4"/>
    <w:rsid w:val="00370973"/>
    <w:rsid w:val="00370B30"/>
    <w:rsid w:val="003714CD"/>
    <w:rsid w:val="00371793"/>
    <w:rsid w:val="00371CC3"/>
    <w:rsid w:val="00371FD6"/>
    <w:rsid w:val="00372614"/>
    <w:rsid w:val="003729CA"/>
    <w:rsid w:val="00372D24"/>
    <w:rsid w:val="00373087"/>
    <w:rsid w:val="00373209"/>
    <w:rsid w:val="003735F5"/>
    <w:rsid w:val="0037379A"/>
    <w:rsid w:val="0037380E"/>
    <w:rsid w:val="003739E7"/>
    <w:rsid w:val="00373B23"/>
    <w:rsid w:val="00373BEF"/>
    <w:rsid w:val="003744F3"/>
    <w:rsid w:val="003748CB"/>
    <w:rsid w:val="00374A55"/>
    <w:rsid w:val="00374A77"/>
    <w:rsid w:val="003756E3"/>
    <w:rsid w:val="00375EA8"/>
    <w:rsid w:val="00376EB6"/>
    <w:rsid w:val="00377953"/>
    <w:rsid w:val="003779D1"/>
    <w:rsid w:val="00377C5C"/>
    <w:rsid w:val="0038016F"/>
    <w:rsid w:val="003806C0"/>
    <w:rsid w:val="00380969"/>
    <w:rsid w:val="00380A0B"/>
    <w:rsid w:val="00380D6C"/>
    <w:rsid w:val="003812B8"/>
    <w:rsid w:val="00381865"/>
    <w:rsid w:val="00381C58"/>
    <w:rsid w:val="00381D12"/>
    <w:rsid w:val="00382179"/>
    <w:rsid w:val="003826EF"/>
    <w:rsid w:val="003833DC"/>
    <w:rsid w:val="0038347E"/>
    <w:rsid w:val="00383554"/>
    <w:rsid w:val="00383DD6"/>
    <w:rsid w:val="00384FFF"/>
    <w:rsid w:val="00385525"/>
    <w:rsid w:val="0038587D"/>
    <w:rsid w:val="00385915"/>
    <w:rsid w:val="00386296"/>
    <w:rsid w:val="003864B9"/>
    <w:rsid w:val="0038713A"/>
    <w:rsid w:val="00387C1D"/>
    <w:rsid w:val="00387E14"/>
    <w:rsid w:val="003901F0"/>
    <w:rsid w:val="003904D9"/>
    <w:rsid w:val="0039052E"/>
    <w:rsid w:val="003907B9"/>
    <w:rsid w:val="00390972"/>
    <w:rsid w:val="00390CC1"/>
    <w:rsid w:val="003910F5"/>
    <w:rsid w:val="003913BE"/>
    <w:rsid w:val="003914DA"/>
    <w:rsid w:val="0039177C"/>
    <w:rsid w:val="00391C5B"/>
    <w:rsid w:val="0039212A"/>
    <w:rsid w:val="003922C4"/>
    <w:rsid w:val="003936BE"/>
    <w:rsid w:val="003938B5"/>
    <w:rsid w:val="00393A27"/>
    <w:rsid w:val="00393BC3"/>
    <w:rsid w:val="0039415F"/>
    <w:rsid w:val="003944A9"/>
    <w:rsid w:val="00394657"/>
    <w:rsid w:val="00396078"/>
    <w:rsid w:val="0039608A"/>
    <w:rsid w:val="0039694B"/>
    <w:rsid w:val="0039695E"/>
    <w:rsid w:val="00396BF4"/>
    <w:rsid w:val="00397A18"/>
    <w:rsid w:val="00397F76"/>
    <w:rsid w:val="003A0064"/>
    <w:rsid w:val="003A042D"/>
    <w:rsid w:val="003A061A"/>
    <w:rsid w:val="003A0982"/>
    <w:rsid w:val="003A0C4B"/>
    <w:rsid w:val="003A0E06"/>
    <w:rsid w:val="003A1086"/>
    <w:rsid w:val="003A1255"/>
    <w:rsid w:val="003A174C"/>
    <w:rsid w:val="003A1E8A"/>
    <w:rsid w:val="003A2230"/>
    <w:rsid w:val="003A2626"/>
    <w:rsid w:val="003A2907"/>
    <w:rsid w:val="003A2AEC"/>
    <w:rsid w:val="003A2C29"/>
    <w:rsid w:val="003A2F73"/>
    <w:rsid w:val="003A331F"/>
    <w:rsid w:val="003A33B6"/>
    <w:rsid w:val="003A360A"/>
    <w:rsid w:val="003A3D43"/>
    <w:rsid w:val="003A4350"/>
    <w:rsid w:val="003A46B0"/>
    <w:rsid w:val="003A4857"/>
    <w:rsid w:val="003A5118"/>
    <w:rsid w:val="003A561F"/>
    <w:rsid w:val="003A58F7"/>
    <w:rsid w:val="003A60B0"/>
    <w:rsid w:val="003A61F7"/>
    <w:rsid w:val="003A66BA"/>
    <w:rsid w:val="003A69BB"/>
    <w:rsid w:val="003A6D41"/>
    <w:rsid w:val="003A7553"/>
    <w:rsid w:val="003A7E14"/>
    <w:rsid w:val="003B0DFF"/>
    <w:rsid w:val="003B105B"/>
    <w:rsid w:val="003B10A2"/>
    <w:rsid w:val="003B11FA"/>
    <w:rsid w:val="003B184B"/>
    <w:rsid w:val="003B1BDD"/>
    <w:rsid w:val="003B24A6"/>
    <w:rsid w:val="003B254A"/>
    <w:rsid w:val="003B2DAB"/>
    <w:rsid w:val="003B33AB"/>
    <w:rsid w:val="003B3522"/>
    <w:rsid w:val="003B3683"/>
    <w:rsid w:val="003B371D"/>
    <w:rsid w:val="003B3E0A"/>
    <w:rsid w:val="003B42F4"/>
    <w:rsid w:val="003B4818"/>
    <w:rsid w:val="003B618A"/>
    <w:rsid w:val="003B6E3E"/>
    <w:rsid w:val="003B742B"/>
    <w:rsid w:val="003B7621"/>
    <w:rsid w:val="003C10ED"/>
    <w:rsid w:val="003C11A7"/>
    <w:rsid w:val="003C1604"/>
    <w:rsid w:val="003C1A94"/>
    <w:rsid w:val="003C1C00"/>
    <w:rsid w:val="003C1F1F"/>
    <w:rsid w:val="003C2347"/>
    <w:rsid w:val="003C2381"/>
    <w:rsid w:val="003C2C40"/>
    <w:rsid w:val="003C32B3"/>
    <w:rsid w:val="003C3610"/>
    <w:rsid w:val="003C3D51"/>
    <w:rsid w:val="003C3F46"/>
    <w:rsid w:val="003C42C3"/>
    <w:rsid w:val="003C4449"/>
    <w:rsid w:val="003C44B5"/>
    <w:rsid w:val="003C4B1A"/>
    <w:rsid w:val="003C5437"/>
    <w:rsid w:val="003C5E3E"/>
    <w:rsid w:val="003C5E9C"/>
    <w:rsid w:val="003C6465"/>
    <w:rsid w:val="003C67AB"/>
    <w:rsid w:val="003C69A6"/>
    <w:rsid w:val="003C6F3F"/>
    <w:rsid w:val="003C7667"/>
    <w:rsid w:val="003C770D"/>
    <w:rsid w:val="003D05F4"/>
    <w:rsid w:val="003D09EE"/>
    <w:rsid w:val="003D0B33"/>
    <w:rsid w:val="003D12E7"/>
    <w:rsid w:val="003D15D5"/>
    <w:rsid w:val="003D1D90"/>
    <w:rsid w:val="003D1DEB"/>
    <w:rsid w:val="003D2309"/>
    <w:rsid w:val="003D23ED"/>
    <w:rsid w:val="003D2C42"/>
    <w:rsid w:val="003D2E69"/>
    <w:rsid w:val="003D31CB"/>
    <w:rsid w:val="003D381A"/>
    <w:rsid w:val="003D388E"/>
    <w:rsid w:val="003D40D4"/>
    <w:rsid w:val="003D4B18"/>
    <w:rsid w:val="003D5163"/>
    <w:rsid w:val="003D553A"/>
    <w:rsid w:val="003D5839"/>
    <w:rsid w:val="003D5841"/>
    <w:rsid w:val="003D5E69"/>
    <w:rsid w:val="003D609F"/>
    <w:rsid w:val="003D623B"/>
    <w:rsid w:val="003D6812"/>
    <w:rsid w:val="003D6CD4"/>
    <w:rsid w:val="003D6E06"/>
    <w:rsid w:val="003D6F28"/>
    <w:rsid w:val="003D72BC"/>
    <w:rsid w:val="003D7FEA"/>
    <w:rsid w:val="003E0E07"/>
    <w:rsid w:val="003E1338"/>
    <w:rsid w:val="003E2051"/>
    <w:rsid w:val="003E23F8"/>
    <w:rsid w:val="003E28E5"/>
    <w:rsid w:val="003E2D73"/>
    <w:rsid w:val="003E3271"/>
    <w:rsid w:val="003E3C7B"/>
    <w:rsid w:val="003E3F5B"/>
    <w:rsid w:val="003E4563"/>
    <w:rsid w:val="003E5649"/>
    <w:rsid w:val="003E5AED"/>
    <w:rsid w:val="003E6124"/>
    <w:rsid w:val="003E6420"/>
    <w:rsid w:val="003F0ED3"/>
    <w:rsid w:val="003F0F71"/>
    <w:rsid w:val="003F0FEB"/>
    <w:rsid w:val="003F1027"/>
    <w:rsid w:val="003F1ADD"/>
    <w:rsid w:val="003F1B00"/>
    <w:rsid w:val="003F4523"/>
    <w:rsid w:val="003F4579"/>
    <w:rsid w:val="003F4A3C"/>
    <w:rsid w:val="003F5233"/>
    <w:rsid w:val="003F551D"/>
    <w:rsid w:val="003F567E"/>
    <w:rsid w:val="003F627D"/>
    <w:rsid w:val="003F73E9"/>
    <w:rsid w:val="004000E5"/>
    <w:rsid w:val="0040026D"/>
    <w:rsid w:val="00400386"/>
    <w:rsid w:val="004008A4"/>
    <w:rsid w:val="00401A20"/>
    <w:rsid w:val="00402591"/>
    <w:rsid w:val="00402F0F"/>
    <w:rsid w:val="0040309F"/>
    <w:rsid w:val="0040377F"/>
    <w:rsid w:val="00403B12"/>
    <w:rsid w:val="00403CC7"/>
    <w:rsid w:val="00403DCD"/>
    <w:rsid w:val="004041B4"/>
    <w:rsid w:val="00404800"/>
    <w:rsid w:val="00404AB9"/>
    <w:rsid w:val="00404C32"/>
    <w:rsid w:val="0040664A"/>
    <w:rsid w:val="00406A0E"/>
    <w:rsid w:val="00406AA7"/>
    <w:rsid w:val="00406C2F"/>
    <w:rsid w:val="00407424"/>
    <w:rsid w:val="004074FC"/>
    <w:rsid w:val="00407F8B"/>
    <w:rsid w:val="00410C90"/>
    <w:rsid w:val="00410F79"/>
    <w:rsid w:val="0041140F"/>
    <w:rsid w:val="00411E4B"/>
    <w:rsid w:val="00412518"/>
    <w:rsid w:val="00412624"/>
    <w:rsid w:val="00412FF4"/>
    <w:rsid w:val="0041301C"/>
    <w:rsid w:val="0041361F"/>
    <w:rsid w:val="00413DB2"/>
    <w:rsid w:val="00413EF6"/>
    <w:rsid w:val="00413F84"/>
    <w:rsid w:val="0041437F"/>
    <w:rsid w:val="0041441D"/>
    <w:rsid w:val="004149C4"/>
    <w:rsid w:val="00415169"/>
    <w:rsid w:val="0041535E"/>
    <w:rsid w:val="004154CE"/>
    <w:rsid w:val="004159B7"/>
    <w:rsid w:val="00416210"/>
    <w:rsid w:val="00416B9D"/>
    <w:rsid w:val="0041789F"/>
    <w:rsid w:val="00417B31"/>
    <w:rsid w:val="004200C9"/>
    <w:rsid w:val="00420460"/>
    <w:rsid w:val="00420728"/>
    <w:rsid w:val="0042083E"/>
    <w:rsid w:val="004209AA"/>
    <w:rsid w:val="00420C9B"/>
    <w:rsid w:val="00420EC4"/>
    <w:rsid w:val="00420F35"/>
    <w:rsid w:val="004212A0"/>
    <w:rsid w:val="004229D0"/>
    <w:rsid w:val="00422A59"/>
    <w:rsid w:val="00422BD5"/>
    <w:rsid w:val="00422FC2"/>
    <w:rsid w:val="00422FD2"/>
    <w:rsid w:val="00423614"/>
    <w:rsid w:val="00423C22"/>
    <w:rsid w:val="00425114"/>
    <w:rsid w:val="00426D98"/>
    <w:rsid w:val="004276FE"/>
    <w:rsid w:val="00427E9D"/>
    <w:rsid w:val="0043038C"/>
    <w:rsid w:val="0043080E"/>
    <w:rsid w:val="00430DAE"/>
    <w:rsid w:val="00431168"/>
    <w:rsid w:val="00431C2F"/>
    <w:rsid w:val="00431D02"/>
    <w:rsid w:val="004322C2"/>
    <w:rsid w:val="004324A1"/>
    <w:rsid w:val="00432512"/>
    <w:rsid w:val="004332FD"/>
    <w:rsid w:val="00433531"/>
    <w:rsid w:val="004338B0"/>
    <w:rsid w:val="004338C5"/>
    <w:rsid w:val="00433ED2"/>
    <w:rsid w:val="00434493"/>
    <w:rsid w:val="004344E1"/>
    <w:rsid w:val="00434F3F"/>
    <w:rsid w:val="004350B4"/>
    <w:rsid w:val="00435C0E"/>
    <w:rsid w:val="00435F6D"/>
    <w:rsid w:val="0043644B"/>
    <w:rsid w:val="00436569"/>
    <w:rsid w:val="0043689F"/>
    <w:rsid w:val="0043706F"/>
    <w:rsid w:val="004370AC"/>
    <w:rsid w:val="0043759D"/>
    <w:rsid w:val="0043790B"/>
    <w:rsid w:val="0044076F"/>
    <w:rsid w:val="00440C8D"/>
    <w:rsid w:val="00440F58"/>
    <w:rsid w:val="00441A5C"/>
    <w:rsid w:val="00442413"/>
    <w:rsid w:val="004425B7"/>
    <w:rsid w:val="00442A7E"/>
    <w:rsid w:val="00442DEF"/>
    <w:rsid w:val="00442EE9"/>
    <w:rsid w:val="00442FD1"/>
    <w:rsid w:val="00443335"/>
    <w:rsid w:val="004433C3"/>
    <w:rsid w:val="004437B4"/>
    <w:rsid w:val="00443C19"/>
    <w:rsid w:val="004444F7"/>
    <w:rsid w:val="004447E1"/>
    <w:rsid w:val="00444A07"/>
    <w:rsid w:val="004454DA"/>
    <w:rsid w:val="004456FB"/>
    <w:rsid w:val="00445B47"/>
    <w:rsid w:val="00446F77"/>
    <w:rsid w:val="00446FF6"/>
    <w:rsid w:val="004475FF"/>
    <w:rsid w:val="00447E0F"/>
    <w:rsid w:val="0045069B"/>
    <w:rsid w:val="00450A30"/>
    <w:rsid w:val="0045118B"/>
    <w:rsid w:val="0045171A"/>
    <w:rsid w:val="00451CF8"/>
    <w:rsid w:val="00451E81"/>
    <w:rsid w:val="00451E93"/>
    <w:rsid w:val="0045297F"/>
    <w:rsid w:val="00452A01"/>
    <w:rsid w:val="004536FF"/>
    <w:rsid w:val="0045377B"/>
    <w:rsid w:val="00453B5A"/>
    <w:rsid w:val="00453D49"/>
    <w:rsid w:val="004542F7"/>
    <w:rsid w:val="0045448E"/>
    <w:rsid w:val="004547B8"/>
    <w:rsid w:val="00454A60"/>
    <w:rsid w:val="0045500D"/>
    <w:rsid w:val="00455104"/>
    <w:rsid w:val="004551EA"/>
    <w:rsid w:val="00455466"/>
    <w:rsid w:val="0045589F"/>
    <w:rsid w:val="004561D2"/>
    <w:rsid w:val="00457548"/>
    <w:rsid w:val="00457C91"/>
    <w:rsid w:val="00460994"/>
    <w:rsid w:val="00460B3A"/>
    <w:rsid w:val="00460BC1"/>
    <w:rsid w:val="00460D7D"/>
    <w:rsid w:val="00460FB5"/>
    <w:rsid w:val="00461071"/>
    <w:rsid w:val="00461AC3"/>
    <w:rsid w:val="00461DED"/>
    <w:rsid w:val="0046256A"/>
    <w:rsid w:val="004628D9"/>
    <w:rsid w:val="00462A70"/>
    <w:rsid w:val="00462C0B"/>
    <w:rsid w:val="004636BF"/>
    <w:rsid w:val="00463A99"/>
    <w:rsid w:val="00464002"/>
    <w:rsid w:val="0046430B"/>
    <w:rsid w:val="00464385"/>
    <w:rsid w:val="004645B7"/>
    <w:rsid w:val="0046546D"/>
    <w:rsid w:val="00465556"/>
    <w:rsid w:val="004655E6"/>
    <w:rsid w:val="00465955"/>
    <w:rsid w:val="00465983"/>
    <w:rsid w:val="00466098"/>
    <w:rsid w:val="00466554"/>
    <w:rsid w:val="00466ED1"/>
    <w:rsid w:val="00466FA6"/>
    <w:rsid w:val="00467602"/>
    <w:rsid w:val="00467C1D"/>
    <w:rsid w:val="004710E6"/>
    <w:rsid w:val="00472965"/>
    <w:rsid w:val="00472C3B"/>
    <w:rsid w:val="00472E47"/>
    <w:rsid w:val="00473591"/>
    <w:rsid w:val="00473DE2"/>
    <w:rsid w:val="00474FB2"/>
    <w:rsid w:val="00475F59"/>
    <w:rsid w:val="00476035"/>
    <w:rsid w:val="00476C3E"/>
    <w:rsid w:val="0047741D"/>
    <w:rsid w:val="00477489"/>
    <w:rsid w:val="004803C4"/>
    <w:rsid w:val="00480907"/>
    <w:rsid w:val="00481FCB"/>
    <w:rsid w:val="0048258B"/>
    <w:rsid w:val="004825C4"/>
    <w:rsid w:val="004827CF"/>
    <w:rsid w:val="00482D18"/>
    <w:rsid w:val="004832A1"/>
    <w:rsid w:val="004833DE"/>
    <w:rsid w:val="00483EA9"/>
    <w:rsid w:val="0048469E"/>
    <w:rsid w:val="00484A01"/>
    <w:rsid w:val="00484C59"/>
    <w:rsid w:val="004850FB"/>
    <w:rsid w:val="004852C2"/>
    <w:rsid w:val="00485430"/>
    <w:rsid w:val="004859EF"/>
    <w:rsid w:val="00485B53"/>
    <w:rsid w:val="0048626C"/>
    <w:rsid w:val="004865EE"/>
    <w:rsid w:val="004871B6"/>
    <w:rsid w:val="00487536"/>
    <w:rsid w:val="00487C1B"/>
    <w:rsid w:val="00487CCD"/>
    <w:rsid w:val="00487CE8"/>
    <w:rsid w:val="00487E92"/>
    <w:rsid w:val="00490511"/>
    <w:rsid w:val="00490533"/>
    <w:rsid w:val="00490882"/>
    <w:rsid w:val="00490D6D"/>
    <w:rsid w:val="004918E3"/>
    <w:rsid w:val="004928DD"/>
    <w:rsid w:val="0049340C"/>
    <w:rsid w:val="00493418"/>
    <w:rsid w:val="00493A0B"/>
    <w:rsid w:val="00493D7C"/>
    <w:rsid w:val="004946B5"/>
    <w:rsid w:val="004949D5"/>
    <w:rsid w:val="00495376"/>
    <w:rsid w:val="004954C8"/>
    <w:rsid w:val="0049560C"/>
    <w:rsid w:val="004956A1"/>
    <w:rsid w:val="004956EE"/>
    <w:rsid w:val="00495C81"/>
    <w:rsid w:val="00495D1C"/>
    <w:rsid w:val="00495D95"/>
    <w:rsid w:val="00495E3D"/>
    <w:rsid w:val="00495ED0"/>
    <w:rsid w:val="00496F57"/>
    <w:rsid w:val="00497AA9"/>
    <w:rsid w:val="004A0141"/>
    <w:rsid w:val="004A0A31"/>
    <w:rsid w:val="004A1470"/>
    <w:rsid w:val="004A25E1"/>
    <w:rsid w:val="004A2B2A"/>
    <w:rsid w:val="004A31C6"/>
    <w:rsid w:val="004A39DB"/>
    <w:rsid w:val="004A3BD2"/>
    <w:rsid w:val="004A4B7B"/>
    <w:rsid w:val="004A4CFD"/>
    <w:rsid w:val="004A5245"/>
    <w:rsid w:val="004A58CF"/>
    <w:rsid w:val="004A5AE0"/>
    <w:rsid w:val="004A5F94"/>
    <w:rsid w:val="004A67F1"/>
    <w:rsid w:val="004A68B2"/>
    <w:rsid w:val="004A696E"/>
    <w:rsid w:val="004A739B"/>
    <w:rsid w:val="004A7410"/>
    <w:rsid w:val="004A7619"/>
    <w:rsid w:val="004A7D38"/>
    <w:rsid w:val="004B04E3"/>
    <w:rsid w:val="004B0D60"/>
    <w:rsid w:val="004B1A9E"/>
    <w:rsid w:val="004B1BDD"/>
    <w:rsid w:val="004B1F5C"/>
    <w:rsid w:val="004B205F"/>
    <w:rsid w:val="004B2262"/>
    <w:rsid w:val="004B2BCF"/>
    <w:rsid w:val="004B2E49"/>
    <w:rsid w:val="004B3081"/>
    <w:rsid w:val="004B34E6"/>
    <w:rsid w:val="004B3518"/>
    <w:rsid w:val="004B36BF"/>
    <w:rsid w:val="004B3A8C"/>
    <w:rsid w:val="004B3F7C"/>
    <w:rsid w:val="004B433D"/>
    <w:rsid w:val="004B4709"/>
    <w:rsid w:val="004B51DF"/>
    <w:rsid w:val="004B54CF"/>
    <w:rsid w:val="004B583A"/>
    <w:rsid w:val="004B591C"/>
    <w:rsid w:val="004B6393"/>
    <w:rsid w:val="004B6A42"/>
    <w:rsid w:val="004B6B65"/>
    <w:rsid w:val="004B7539"/>
    <w:rsid w:val="004C009A"/>
    <w:rsid w:val="004C01B1"/>
    <w:rsid w:val="004C05C5"/>
    <w:rsid w:val="004C06BC"/>
    <w:rsid w:val="004C11B3"/>
    <w:rsid w:val="004C123D"/>
    <w:rsid w:val="004C17C9"/>
    <w:rsid w:val="004C1EB2"/>
    <w:rsid w:val="004C26D3"/>
    <w:rsid w:val="004C32E9"/>
    <w:rsid w:val="004C3407"/>
    <w:rsid w:val="004C3686"/>
    <w:rsid w:val="004C36C6"/>
    <w:rsid w:val="004C36DE"/>
    <w:rsid w:val="004C3966"/>
    <w:rsid w:val="004C3C88"/>
    <w:rsid w:val="004C40FE"/>
    <w:rsid w:val="004C418A"/>
    <w:rsid w:val="004C42B2"/>
    <w:rsid w:val="004C4588"/>
    <w:rsid w:val="004C553B"/>
    <w:rsid w:val="004C5728"/>
    <w:rsid w:val="004C594D"/>
    <w:rsid w:val="004C5B67"/>
    <w:rsid w:val="004C5C0A"/>
    <w:rsid w:val="004C5C92"/>
    <w:rsid w:val="004C5ECF"/>
    <w:rsid w:val="004C60D6"/>
    <w:rsid w:val="004C68C5"/>
    <w:rsid w:val="004C6E56"/>
    <w:rsid w:val="004C746D"/>
    <w:rsid w:val="004C74D3"/>
    <w:rsid w:val="004C75C9"/>
    <w:rsid w:val="004D038B"/>
    <w:rsid w:val="004D0846"/>
    <w:rsid w:val="004D128E"/>
    <w:rsid w:val="004D14B0"/>
    <w:rsid w:val="004D18CB"/>
    <w:rsid w:val="004D23F1"/>
    <w:rsid w:val="004D2812"/>
    <w:rsid w:val="004D2A4C"/>
    <w:rsid w:val="004D2A70"/>
    <w:rsid w:val="004D2A9F"/>
    <w:rsid w:val="004D2D27"/>
    <w:rsid w:val="004D2FB2"/>
    <w:rsid w:val="004D321B"/>
    <w:rsid w:val="004D3B89"/>
    <w:rsid w:val="004D4111"/>
    <w:rsid w:val="004D4D96"/>
    <w:rsid w:val="004D4EEA"/>
    <w:rsid w:val="004D5197"/>
    <w:rsid w:val="004D51EC"/>
    <w:rsid w:val="004D5478"/>
    <w:rsid w:val="004D5A4D"/>
    <w:rsid w:val="004D5B3E"/>
    <w:rsid w:val="004D60EB"/>
    <w:rsid w:val="004D65B0"/>
    <w:rsid w:val="004D70DF"/>
    <w:rsid w:val="004D76FB"/>
    <w:rsid w:val="004D774B"/>
    <w:rsid w:val="004D7B8B"/>
    <w:rsid w:val="004E0747"/>
    <w:rsid w:val="004E1AFE"/>
    <w:rsid w:val="004E1F2F"/>
    <w:rsid w:val="004E22F5"/>
    <w:rsid w:val="004E3D43"/>
    <w:rsid w:val="004E6036"/>
    <w:rsid w:val="004E65FA"/>
    <w:rsid w:val="004E6662"/>
    <w:rsid w:val="004E668F"/>
    <w:rsid w:val="004E6BD5"/>
    <w:rsid w:val="004E7097"/>
    <w:rsid w:val="004E74E3"/>
    <w:rsid w:val="004E776C"/>
    <w:rsid w:val="004E78FA"/>
    <w:rsid w:val="004E7941"/>
    <w:rsid w:val="004E796E"/>
    <w:rsid w:val="004E7A00"/>
    <w:rsid w:val="004E7DD9"/>
    <w:rsid w:val="004F00D9"/>
    <w:rsid w:val="004F0570"/>
    <w:rsid w:val="004F089F"/>
    <w:rsid w:val="004F0AC7"/>
    <w:rsid w:val="004F13AF"/>
    <w:rsid w:val="004F13FB"/>
    <w:rsid w:val="004F17E6"/>
    <w:rsid w:val="004F1F03"/>
    <w:rsid w:val="004F1F29"/>
    <w:rsid w:val="004F281A"/>
    <w:rsid w:val="004F2940"/>
    <w:rsid w:val="004F2C96"/>
    <w:rsid w:val="004F3888"/>
    <w:rsid w:val="004F41BB"/>
    <w:rsid w:val="004F47E1"/>
    <w:rsid w:val="004F4884"/>
    <w:rsid w:val="004F4C9F"/>
    <w:rsid w:val="004F5CCA"/>
    <w:rsid w:val="004F64FE"/>
    <w:rsid w:val="004F67A7"/>
    <w:rsid w:val="004F6BC6"/>
    <w:rsid w:val="004F6D20"/>
    <w:rsid w:val="004F72F2"/>
    <w:rsid w:val="004F73DA"/>
    <w:rsid w:val="004F7692"/>
    <w:rsid w:val="005005FD"/>
    <w:rsid w:val="005006BA"/>
    <w:rsid w:val="0050081E"/>
    <w:rsid w:val="00500AF4"/>
    <w:rsid w:val="0050183F"/>
    <w:rsid w:val="00501E46"/>
    <w:rsid w:val="00501FFA"/>
    <w:rsid w:val="00502274"/>
    <w:rsid w:val="005022E5"/>
    <w:rsid w:val="00502A54"/>
    <w:rsid w:val="00504016"/>
    <w:rsid w:val="00504252"/>
    <w:rsid w:val="005042D0"/>
    <w:rsid w:val="00504B36"/>
    <w:rsid w:val="00504D4D"/>
    <w:rsid w:val="005055BE"/>
    <w:rsid w:val="005055F1"/>
    <w:rsid w:val="005069F0"/>
    <w:rsid w:val="00506C0E"/>
    <w:rsid w:val="00507156"/>
    <w:rsid w:val="00507AF8"/>
    <w:rsid w:val="00510087"/>
    <w:rsid w:val="00510984"/>
    <w:rsid w:val="00510AE9"/>
    <w:rsid w:val="0051114B"/>
    <w:rsid w:val="005118F4"/>
    <w:rsid w:val="0051198B"/>
    <w:rsid w:val="00511E7C"/>
    <w:rsid w:val="0051289A"/>
    <w:rsid w:val="00512EAD"/>
    <w:rsid w:val="00512EDD"/>
    <w:rsid w:val="00513A15"/>
    <w:rsid w:val="00513AE9"/>
    <w:rsid w:val="00513D4E"/>
    <w:rsid w:val="00514BE1"/>
    <w:rsid w:val="0051530D"/>
    <w:rsid w:val="00515C17"/>
    <w:rsid w:val="00515E9B"/>
    <w:rsid w:val="0051630F"/>
    <w:rsid w:val="0051687C"/>
    <w:rsid w:val="00516B24"/>
    <w:rsid w:val="00516D30"/>
    <w:rsid w:val="00516D54"/>
    <w:rsid w:val="005170F6"/>
    <w:rsid w:val="005178D4"/>
    <w:rsid w:val="005179E8"/>
    <w:rsid w:val="00517FEA"/>
    <w:rsid w:val="005200AB"/>
    <w:rsid w:val="005204B2"/>
    <w:rsid w:val="005204C3"/>
    <w:rsid w:val="00520A53"/>
    <w:rsid w:val="0052113B"/>
    <w:rsid w:val="0052118A"/>
    <w:rsid w:val="005212B6"/>
    <w:rsid w:val="00521D79"/>
    <w:rsid w:val="00522539"/>
    <w:rsid w:val="00522897"/>
    <w:rsid w:val="00522ABC"/>
    <w:rsid w:val="00522C32"/>
    <w:rsid w:val="00522CDD"/>
    <w:rsid w:val="0052305A"/>
    <w:rsid w:val="005230CA"/>
    <w:rsid w:val="005236F9"/>
    <w:rsid w:val="00523712"/>
    <w:rsid w:val="00523C42"/>
    <w:rsid w:val="00523FDA"/>
    <w:rsid w:val="00524476"/>
    <w:rsid w:val="00525099"/>
    <w:rsid w:val="00525382"/>
    <w:rsid w:val="00525540"/>
    <w:rsid w:val="00525B98"/>
    <w:rsid w:val="00526042"/>
    <w:rsid w:val="00526438"/>
    <w:rsid w:val="00526489"/>
    <w:rsid w:val="00527080"/>
    <w:rsid w:val="005271E0"/>
    <w:rsid w:val="00527742"/>
    <w:rsid w:val="00527AF0"/>
    <w:rsid w:val="0053017D"/>
    <w:rsid w:val="00530316"/>
    <w:rsid w:val="00530785"/>
    <w:rsid w:val="00530AD8"/>
    <w:rsid w:val="00530AF1"/>
    <w:rsid w:val="005315C7"/>
    <w:rsid w:val="005323B1"/>
    <w:rsid w:val="00532426"/>
    <w:rsid w:val="005324E2"/>
    <w:rsid w:val="005325D6"/>
    <w:rsid w:val="00532952"/>
    <w:rsid w:val="00532E69"/>
    <w:rsid w:val="00533FB7"/>
    <w:rsid w:val="005343AD"/>
    <w:rsid w:val="00534752"/>
    <w:rsid w:val="005347FE"/>
    <w:rsid w:val="00534AC6"/>
    <w:rsid w:val="00534BA3"/>
    <w:rsid w:val="00534F1B"/>
    <w:rsid w:val="0053509F"/>
    <w:rsid w:val="00535520"/>
    <w:rsid w:val="00535B7E"/>
    <w:rsid w:val="00535F21"/>
    <w:rsid w:val="00536880"/>
    <w:rsid w:val="00536A08"/>
    <w:rsid w:val="00536C16"/>
    <w:rsid w:val="0053791B"/>
    <w:rsid w:val="00537A6F"/>
    <w:rsid w:val="00537E59"/>
    <w:rsid w:val="00540382"/>
    <w:rsid w:val="00540BA2"/>
    <w:rsid w:val="00541322"/>
    <w:rsid w:val="005419D9"/>
    <w:rsid w:val="00541E56"/>
    <w:rsid w:val="00541EDF"/>
    <w:rsid w:val="00542078"/>
    <w:rsid w:val="005420E0"/>
    <w:rsid w:val="00542222"/>
    <w:rsid w:val="00542528"/>
    <w:rsid w:val="00542A21"/>
    <w:rsid w:val="005439FE"/>
    <w:rsid w:val="00543D2E"/>
    <w:rsid w:val="00543EB1"/>
    <w:rsid w:val="00543FF1"/>
    <w:rsid w:val="00544695"/>
    <w:rsid w:val="00544C13"/>
    <w:rsid w:val="00545FB3"/>
    <w:rsid w:val="005460B8"/>
    <w:rsid w:val="00546330"/>
    <w:rsid w:val="0054713B"/>
    <w:rsid w:val="00547982"/>
    <w:rsid w:val="00547C26"/>
    <w:rsid w:val="00547FD8"/>
    <w:rsid w:val="0055060F"/>
    <w:rsid w:val="00550C78"/>
    <w:rsid w:val="00550E56"/>
    <w:rsid w:val="005513D3"/>
    <w:rsid w:val="0055189E"/>
    <w:rsid w:val="00552155"/>
    <w:rsid w:val="005521D3"/>
    <w:rsid w:val="00552848"/>
    <w:rsid w:val="00552D2D"/>
    <w:rsid w:val="00553767"/>
    <w:rsid w:val="00553CC0"/>
    <w:rsid w:val="00554ACE"/>
    <w:rsid w:val="00555393"/>
    <w:rsid w:val="00555EE9"/>
    <w:rsid w:val="0055610B"/>
    <w:rsid w:val="005567B1"/>
    <w:rsid w:val="00556A7D"/>
    <w:rsid w:val="00557A82"/>
    <w:rsid w:val="00557FFE"/>
    <w:rsid w:val="00560019"/>
    <w:rsid w:val="0056085A"/>
    <w:rsid w:val="00560C91"/>
    <w:rsid w:val="00560EAC"/>
    <w:rsid w:val="00562F27"/>
    <w:rsid w:val="0056307E"/>
    <w:rsid w:val="005646A0"/>
    <w:rsid w:val="00565410"/>
    <w:rsid w:val="0056556F"/>
    <w:rsid w:val="00565E9F"/>
    <w:rsid w:val="00566058"/>
    <w:rsid w:val="00566184"/>
    <w:rsid w:val="00566287"/>
    <w:rsid w:val="00566A53"/>
    <w:rsid w:val="00566D81"/>
    <w:rsid w:val="00566EA6"/>
    <w:rsid w:val="005674B6"/>
    <w:rsid w:val="00567882"/>
    <w:rsid w:val="00567DD9"/>
    <w:rsid w:val="0057040C"/>
    <w:rsid w:val="005704E8"/>
    <w:rsid w:val="00570666"/>
    <w:rsid w:val="0057088E"/>
    <w:rsid w:val="0057103E"/>
    <w:rsid w:val="005711A6"/>
    <w:rsid w:val="00571361"/>
    <w:rsid w:val="005715AD"/>
    <w:rsid w:val="00571FB3"/>
    <w:rsid w:val="005726B6"/>
    <w:rsid w:val="00572E0B"/>
    <w:rsid w:val="00573054"/>
    <w:rsid w:val="00573546"/>
    <w:rsid w:val="005739E0"/>
    <w:rsid w:val="00573E46"/>
    <w:rsid w:val="005753EC"/>
    <w:rsid w:val="00575487"/>
    <w:rsid w:val="005755BF"/>
    <w:rsid w:val="00575900"/>
    <w:rsid w:val="005762F0"/>
    <w:rsid w:val="005764AE"/>
    <w:rsid w:val="00576509"/>
    <w:rsid w:val="0057677B"/>
    <w:rsid w:val="005773AA"/>
    <w:rsid w:val="00577D49"/>
    <w:rsid w:val="00580D83"/>
    <w:rsid w:val="0058118B"/>
    <w:rsid w:val="00581653"/>
    <w:rsid w:val="005816FD"/>
    <w:rsid w:val="00581F86"/>
    <w:rsid w:val="005822FB"/>
    <w:rsid w:val="0058312E"/>
    <w:rsid w:val="0058334F"/>
    <w:rsid w:val="005835FF"/>
    <w:rsid w:val="00583BD1"/>
    <w:rsid w:val="00583C7D"/>
    <w:rsid w:val="00583E18"/>
    <w:rsid w:val="00583E48"/>
    <w:rsid w:val="00584B44"/>
    <w:rsid w:val="00584DDF"/>
    <w:rsid w:val="00585C84"/>
    <w:rsid w:val="00586108"/>
    <w:rsid w:val="0058688C"/>
    <w:rsid w:val="00590CB2"/>
    <w:rsid w:val="00590D01"/>
    <w:rsid w:val="00590FB1"/>
    <w:rsid w:val="0059190A"/>
    <w:rsid w:val="005926DB"/>
    <w:rsid w:val="00592898"/>
    <w:rsid w:val="005928AF"/>
    <w:rsid w:val="00593381"/>
    <w:rsid w:val="00593425"/>
    <w:rsid w:val="005947E6"/>
    <w:rsid w:val="00594DE4"/>
    <w:rsid w:val="00594F6F"/>
    <w:rsid w:val="005958D2"/>
    <w:rsid w:val="0059595A"/>
    <w:rsid w:val="00595BC3"/>
    <w:rsid w:val="0059623F"/>
    <w:rsid w:val="0059672E"/>
    <w:rsid w:val="00596BEE"/>
    <w:rsid w:val="00597434"/>
    <w:rsid w:val="005975F0"/>
    <w:rsid w:val="005976CF"/>
    <w:rsid w:val="005A0185"/>
    <w:rsid w:val="005A030F"/>
    <w:rsid w:val="005A0384"/>
    <w:rsid w:val="005A043C"/>
    <w:rsid w:val="005A0495"/>
    <w:rsid w:val="005A04C3"/>
    <w:rsid w:val="005A0545"/>
    <w:rsid w:val="005A09C3"/>
    <w:rsid w:val="005A09E2"/>
    <w:rsid w:val="005A17B5"/>
    <w:rsid w:val="005A1AC5"/>
    <w:rsid w:val="005A1CD1"/>
    <w:rsid w:val="005A212A"/>
    <w:rsid w:val="005A21B2"/>
    <w:rsid w:val="005A267E"/>
    <w:rsid w:val="005A2DE0"/>
    <w:rsid w:val="005A3030"/>
    <w:rsid w:val="005A34FA"/>
    <w:rsid w:val="005A49E8"/>
    <w:rsid w:val="005A4DF3"/>
    <w:rsid w:val="005A52D8"/>
    <w:rsid w:val="005A59CD"/>
    <w:rsid w:val="005A5F36"/>
    <w:rsid w:val="005A646C"/>
    <w:rsid w:val="005A64B7"/>
    <w:rsid w:val="005A6529"/>
    <w:rsid w:val="005A66B6"/>
    <w:rsid w:val="005A6D1B"/>
    <w:rsid w:val="005A7CE1"/>
    <w:rsid w:val="005B18EA"/>
    <w:rsid w:val="005B1B4C"/>
    <w:rsid w:val="005B1DD4"/>
    <w:rsid w:val="005B254A"/>
    <w:rsid w:val="005B2619"/>
    <w:rsid w:val="005B2750"/>
    <w:rsid w:val="005B3820"/>
    <w:rsid w:val="005B38BA"/>
    <w:rsid w:val="005B3AC6"/>
    <w:rsid w:val="005B3EE7"/>
    <w:rsid w:val="005B3F6B"/>
    <w:rsid w:val="005B40F8"/>
    <w:rsid w:val="005B448A"/>
    <w:rsid w:val="005B4789"/>
    <w:rsid w:val="005B4BC1"/>
    <w:rsid w:val="005B51E0"/>
    <w:rsid w:val="005B5F12"/>
    <w:rsid w:val="005B6393"/>
    <w:rsid w:val="005B67DC"/>
    <w:rsid w:val="005B6A23"/>
    <w:rsid w:val="005B6CA3"/>
    <w:rsid w:val="005B766F"/>
    <w:rsid w:val="005B772D"/>
    <w:rsid w:val="005B7867"/>
    <w:rsid w:val="005B7AD2"/>
    <w:rsid w:val="005C090D"/>
    <w:rsid w:val="005C0B59"/>
    <w:rsid w:val="005C13F3"/>
    <w:rsid w:val="005C1458"/>
    <w:rsid w:val="005C18E2"/>
    <w:rsid w:val="005C1A08"/>
    <w:rsid w:val="005C1C85"/>
    <w:rsid w:val="005C2072"/>
    <w:rsid w:val="005C2627"/>
    <w:rsid w:val="005C2A52"/>
    <w:rsid w:val="005C2A64"/>
    <w:rsid w:val="005C2D8D"/>
    <w:rsid w:val="005C30A3"/>
    <w:rsid w:val="005C33C4"/>
    <w:rsid w:val="005C34B0"/>
    <w:rsid w:val="005C3875"/>
    <w:rsid w:val="005C3965"/>
    <w:rsid w:val="005C3F00"/>
    <w:rsid w:val="005C4129"/>
    <w:rsid w:val="005C4A07"/>
    <w:rsid w:val="005C4BBC"/>
    <w:rsid w:val="005C4DB9"/>
    <w:rsid w:val="005C5225"/>
    <w:rsid w:val="005C526F"/>
    <w:rsid w:val="005C550E"/>
    <w:rsid w:val="005C5A34"/>
    <w:rsid w:val="005C5B84"/>
    <w:rsid w:val="005C5E7F"/>
    <w:rsid w:val="005C5F41"/>
    <w:rsid w:val="005C65C3"/>
    <w:rsid w:val="005C6A07"/>
    <w:rsid w:val="005C6CF4"/>
    <w:rsid w:val="005C708D"/>
    <w:rsid w:val="005C71A7"/>
    <w:rsid w:val="005C725C"/>
    <w:rsid w:val="005C7421"/>
    <w:rsid w:val="005C7B16"/>
    <w:rsid w:val="005C7B4B"/>
    <w:rsid w:val="005D006E"/>
    <w:rsid w:val="005D0563"/>
    <w:rsid w:val="005D106C"/>
    <w:rsid w:val="005D1650"/>
    <w:rsid w:val="005D19FA"/>
    <w:rsid w:val="005D20BE"/>
    <w:rsid w:val="005D2786"/>
    <w:rsid w:val="005D2791"/>
    <w:rsid w:val="005D2947"/>
    <w:rsid w:val="005D2D18"/>
    <w:rsid w:val="005D4421"/>
    <w:rsid w:val="005D4786"/>
    <w:rsid w:val="005D4AAD"/>
    <w:rsid w:val="005D4B39"/>
    <w:rsid w:val="005D4FFD"/>
    <w:rsid w:val="005D5033"/>
    <w:rsid w:val="005D5275"/>
    <w:rsid w:val="005D5902"/>
    <w:rsid w:val="005D59FF"/>
    <w:rsid w:val="005D5C4C"/>
    <w:rsid w:val="005D6408"/>
    <w:rsid w:val="005D696E"/>
    <w:rsid w:val="005D69CD"/>
    <w:rsid w:val="005D72B0"/>
    <w:rsid w:val="005D786A"/>
    <w:rsid w:val="005D7C49"/>
    <w:rsid w:val="005E005A"/>
    <w:rsid w:val="005E0DBA"/>
    <w:rsid w:val="005E12A2"/>
    <w:rsid w:val="005E1936"/>
    <w:rsid w:val="005E1EB3"/>
    <w:rsid w:val="005E2438"/>
    <w:rsid w:val="005E29B6"/>
    <w:rsid w:val="005E2D36"/>
    <w:rsid w:val="005E31DA"/>
    <w:rsid w:val="005E3503"/>
    <w:rsid w:val="005E3A04"/>
    <w:rsid w:val="005E40D0"/>
    <w:rsid w:val="005E4158"/>
    <w:rsid w:val="005E41BD"/>
    <w:rsid w:val="005E4A64"/>
    <w:rsid w:val="005E5132"/>
    <w:rsid w:val="005E53A6"/>
    <w:rsid w:val="005E5456"/>
    <w:rsid w:val="005E545F"/>
    <w:rsid w:val="005E5806"/>
    <w:rsid w:val="005E5A45"/>
    <w:rsid w:val="005E5AEA"/>
    <w:rsid w:val="005E5B32"/>
    <w:rsid w:val="005E5EBE"/>
    <w:rsid w:val="005E5F8E"/>
    <w:rsid w:val="005E5F93"/>
    <w:rsid w:val="005E6052"/>
    <w:rsid w:val="005E6DC6"/>
    <w:rsid w:val="005E6E57"/>
    <w:rsid w:val="005E726A"/>
    <w:rsid w:val="005E74A6"/>
    <w:rsid w:val="005E7F0D"/>
    <w:rsid w:val="005F0582"/>
    <w:rsid w:val="005F05C9"/>
    <w:rsid w:val="005F0633"/>
    <w:rsid w:val="005F1B93"/>
    <w:rsid w:val="005F1EE4"/>
    <w:rsid w:val="005F2293"/>
    <w:rsid w:val="005F2E16"/>
    <w:rsid w:val="005F2F94"/>
    <w:rsid w:val="005F31C9"/>
    <w:rsid w:val="005F38F4"/>
    <w:rsid w:val="005F3B78"/>
    <w:rsid w:val="005F3D3D"/>
    <w:rsid w:val="005F556A"/>
    <w:rsid w:val="005F5D00"/>
    <w:rsid w:val="005F5D52"/>
    <w:rsid w:val="005F661D"/>
    <w:rsid w:val="005F683D"/>
    <w:rsid w:val="005F6E8A"/>
    <w:rsid w:val="005F7551"/>
    <w:rsid w:val="005F7AA0"/>
    <w:rsid w:val="005F7FB0"/>
    <w:rsid w:val="006009FB"/>
    <w:rsid w:val="00600AE8"/>
    <w:rsid w:val="00600DE9"/>
    <w:rsid w:val="00600E18"/>
    <w:rsid w:val="00601AC4"/>
    <w:rsid w:val="00601DE9"/>
    <w:rsid w:val="006026D3"/>
    <w:rsid w:val="00602E74"/>
    <w:rsid w:val="00603A98"/>
    <w:rsid w:val="006045D6"/>
    <w:rsid w:val="00604E1F"/>
    <w:rsid w:val="00604E8D"/>
    <w:rsid w:val="00604EFF"/>
    <w:rsid w:val="00604F35"/>
    <w:rsid w:val="0060556B"/>
    <w:rsid w:val="006055EA"/>
    <w:rsid w:val="00605E0C"/>
    <w:rsid w:val="0060629C"/>
    <w:rsid w:val="00607509"/>
    <w:rsid w:val="00607535"/>
    <w:rsid w:val="00607939"/>
    <w:rsid w:val="00607CD8"/>
    <w:rsid w:val="00610058"/>
    <w:rsid w:val="00610DB6"/>
    <w:rsid w:val="00610F4C"/>
    <w:rsid w:val="006113FB"/>
    <w:rsid w:val="00611600"/>
    <w:rsid w:val="006117CA"/>
    <w:rsid w:val="0061199C"/>
    <w:rsid w:val="00611B37"/>
    <w:rsid w:val="00612153"/>
    <w:rsid w:val="006121DA"/>
    <w:rsid w:val="00612738"/>
    <w:rsid w:val="006127AB"/>
    <w:rsid w:val="006127F3"/>
    <w:rsid w:val="00612ACF"/>
    <w:rsid w:val="00612BAD"/>
    <w:rsid w:val="00612EFF"/>
    <w:rsid w:val="00613450"/>
    <w:rsid w:val="006136C6"/>
    <w:rsid w:val="00613F01"/>
    <w:rsid w:val="0061437E"/>
    <w:rsid w:val="00614AB1"/>
    <w:rsid w:val="0061509E"/>
    <w:rsid w:val="006152AC"/>
    <w:rsid w:val="006155D0"/>
    <w:rsid w:val="006169D9"/>
    <w:rsid w:val="00616CC6"/>
    <w:rsid w:val="00616FFD"/>
    <w:rsid w:val="00617CEA"/>
    <w:rsid w:val="0062022B"/>
    <w:rsid w:val="00620370"/>
    <w:rsid w:val="00620632"/>
    <w:rsid w:val="0062144F"/>
    <w:rsid w:val="006216F3"/>
    <w:rsid w:val="00622F88"/>
    <w:rsid w:val="0062309B"/>
    <w:rsid w:val="00623468"/>
    <w:rsid w:val="00623526"/>
    <w:rsid w:val="006235D6"/>
    <w:rsid w:val="00623F90"/>
    <w:rsid w:val="00624687"/>
    <w:rsid w:val="006246E8"/>
    <w:rsid w:val="00624B75"/>
    <w:rsid w:val="00624EE4"/>
    <w:rsid w:val="0062523F"/>
    <w:rsid w:val="00625490"/>
    <w:rsid w:val="00625F76"/>
    <w:rsid w:val="006262C1"/>
    <w:rsid w:val="006262D8"/>
    <w:rsid w:val="00626BC5"/>
    <w:rsid w:val="00626D6B"/>
    <w:rsid w:val="006270F3"/>
    <w:rsid w:val="0062721A"/>
    <w:rsid w:val="006277DF"/>
    <w:rsid w:val="0063005A"/>
    <w:rsid w:val="006303E2"/>
    <w:rsid w:val="00630713"/>
    <w:rsid w:val="00630EF3"/>
    <w:rsid w:val="0063114B"/>
    <w:rsid w:val="006316C1"/>
    <w:rsid w:val="006319E4"/>
    <w:rsid w:val="00631E97"/>
    <w:rsid w:val="00632094"/>
    <w:rsid w:val="00632674"/>
    <w:rsid w:val="006326F2"/>
    <w:rsid w:val="006332EE"/>
    <w:rsid w:val="006334B5"/>
    <w:rsid w:val="00634263"/>
    <w:rsid w:val="00634BF7"/>
    <w:rsid w:val="00634CFD"/>
    <w:rsid w:val="00634DED"/>
    <w:rsid w:val="00635416"/>
    <w:rsid w:val="00635AC9"/>
    <w:rsid w:val="0063631F"/>
    <w:rsid w:val="0063741B"/>
    <w:rsid w:val="00637A01"/>
    <w:rsid w:val="00637F86"/>
    <w:rsid w:val="00640338"/>
    <w:rsid w:val="00640B25"/>
    <w:rsid w:val="006413FB"/>
    <w:rsid w:val="00641977"/>
    <w:rsid w:val="006422F4"/>
    <w:rsid w:val="00642540"/>
    <w:rsid w:val="00643C98"/>
    <w:rsid w:val="00643E4B"/>
    <w:rsid w:val="00645FB3"/>
    <w:rsid w:val="006462E6"/>
    <w:rsid w:val="006463C8"/>
    <w:rsid w:val="00646573"/>
    <w:rsid w:val="006472D3"/>
    <w:rsid w:val="00647868"/>
    <w:rsid w:val="0065030C"/>
    <w:rsid w:val="00650360"/>
    <w:rsid w:val="00650B71"/>
    <w:rsid w:val="00650E76"/>
    <w:rsid w:val="00651096"/>
    <w:rsid w:val="00651469"/>
    <w:rsid w:val="006515C0"/>
    <w:rsid w:val="006519B3"/>
    <w:rsid w:val="0065320E"/>
    <w:rsid w:val="006543F5"/>
    <w:rsid w:val="00654569"/>
    <w:rsid w:val="00654B05"/>
    <w:rsid w:val="00654EB4"/>
    <w:rsid w:val="00654FDA"/>
    <w:rsid w:val="006555DF"/>
    <w:rsid w:val="006559E7"/>
    <w:rsid w:val="00655DEE"/>
    <w:rsid w:val="00655F55"/>
    <w:rsid w:val="00656A4F"/>
    <w:rsid w:val="00656FEA"/>
    <w:rsid w:val="006574B2"/>
    <w:rsid w:val="00657D16"/>
    <w:rsid w:val="00657DCA"/>
    <w:rsid w:val="00657E2E"/>
    <w:rsid w:val="006605A2"/>
    <w:rsid w:val="00661512"/>
    <w:rsid w:val="00661628"/>
    <w:rsid w:val="00661665"/>
    <w:rsid w:val="006619B3"/>
    <w:rsid w:val="006631C0"/>
    <w:rsid w:val="006633F0"/>
    <w:rsid w:val="006647B5"/>
    <w:rsid w:val="00664846"/>
    <w:rsid w:val="006648E5"/>
    <w:rsid w:val="00664924"/>
    <w:rsid w:val="00664A09"/>
    <w:rsid w:val="00664AF9"/>
    <w:rsid w:val="00664BB5"/>
    <w:rsid w:val="00664F12"/>
    <w:rsid w:val="00665B0D"/>
    <w:rsid w:val="00665BCC"/>
    <w:rsid w:val="00665C3C"/>
    <w:rsid w:val="00665E3C"/>
    <w:rsid w:val="0066659A"/>
    <w:rsid w:val="006669A1"/>
    <w:rsid w:val="00666F80"/>
    <w:rsid w:val="00667CBC"/>
    <w:rsid w:val="00670AF6"/>
    <w:rsid w:val="00670FEF"/>
    <w:rsid w:val="00671055"/>
    <w:rsid w:val="0067115B"/>
    <w:rsid w:val="006717A4"/>
    <w:rsid w:val="00671934"/>
    <w:rsid w:val="006719DA"/>
    <w:rsid w:val="00671AE1"/>
    <w:rsid w:val="00671D2D"/>
    <w:rsid w:val="00671D4B"/>
    <w:rsid w:val="00672271"/>
    <w:rsid w:val="00672B2B"/>
    <w:rsid w:val="006731EA"/>
    <w:rsid w:val="0067379B"/>
    <w:rsid w:val="0067451B"/>
    <w:rsid w:val="00675282"/>
    <w:rsid w:val="0067559F"/>
    <w:rsid w:val="0067563A"/>
    <w:rsid w:val="00676205"/>
    <w:rsid w:val="0067665F"/>
    <w:rsid w:val="00676A41"/>
    <w:rsid w:val="00676A56"/>
    <w:rsid w:val="00676BD9"/>
    <w:rsid w:val="00677342"/>
    <w:rsid w:val="00677B4B"/>
    <w:rsid w:val="00677D59"/>
    <w:rsid w:val="0068040F"/>
    <w:rsid w:val="00681289"/>
    <w:rsid w:val="00681419"/>
    <w:rsid w:val="0068152C"/>
    <w:rsid w:val="0068160D"/>
    <w:rsid w:val="00681AAE"/>
    <w:rsid w:val="00681D45"/>
    <w:rsid w:val="006820C9"/>
    <w:rsid w:val="0068257A"/>
    <w:rsid w:val="00683FD3"/>
    <w:rsid w:val="00684151"/>
    <w:rsid w:val="0068428D"/>
    <w:rsid w:val="006844D9"/>
    <w:rsid w:val="00684F79"/>
    <w:rsid w:val="006852A3"/>
    <w:rsid w:val="00685359"/>
    <w:rsid w:val="00685364"/>
    <w:rsid w:val="00685452"/>
    <w:rsid w:val="00685DBF"/>
    <w:rsid w:val="006862C9"/>
    <w:rsid w:val="00687262"/>
    <w:rsid w:val="006877CC"/>
    <w:rsid w:val="00687809"/>
    <w:rsid w:val="00687877"/>
    <w:rsid w:val="006878B5"/>
    <w:rsid w:val="00687CEA"/>
    <w:rsid w:val="006902F6"/>
    <w:rsid w:val="0069048C"/>
    <w:rsid w:val="006910BF"/>
    <w:rsid w:val="00691E43"/>
    <w:rsid w:val="00692467"/>
    <w:rsid w:val="00692704"/>
    <w:rsid w:val="00692BB4"/>
    <w:rsid w:val="00693D0A"/>
    <w:rsid w:val="00694454"/>
    <w:rsid w:val="00694C73"/>
    <w:rsid w:val="00694D89"/>
    <w:rsid w:val="006958A5"/>
    <w:rsid w:val="00695F76"/>
    <w:rsid w:val="006966DC"/>
    <w:rsid w:val="00697884"/>
    <w:rsid w:val="00697CE6"/>
    <w:rsid w:val="006A0358"/>
    <w:rsid w:val="006A05A3"/>
    <w:rsid w:val="006A0807"/>
    <w:rsid w:val="006A0AAA"/>
    <w:rsid w:val="006A1068"/>
    <w:rsid w:val="006A18ED"/>
    <w:rsid w:val="006A1D3A"/>
    <w:rsid w:val="006A1E25"/>
    <w:rsid w:val="006A2221"/>
    <w:rsid w:val="006A2944"/>
    <w:rsid w:val="006A2AE8"/>
    <w:rsid w:val="006A2DA5"/>
    <w:rsid w:val="006A2FE2"/>
    <w:rsid w:val="006A346F"/>
    <w:rsid w:val="006A34F1"/>
    <w:rsid w:val="006A3B80"/>
    <w:rsid w:val="006A3D62"/>
    <w:rsid w:val="006A437F"/>
    <w:rsid w:val="006A45BD"/>
    <w:rsid w:val="006A5FA4"/>
    <w:rsid w:val="006A62BC"/>
    <w:rsid w:val="006A6463"/>
    <w:rsid w:val="006A6F0A"/>
    <w:rsid w:val="006A7212"/>
    <w:rsid w:val="006A7385"/>
    <w:rsid w:val="006A7B2E"/>
    <w:rsid w:val="006B06CC"/>
    <w:rsid w:val="006B0B6A"/>
    <w:rsid w:val="006B2BE0"/>
    <w:rsid w:val="006B3A46"/>
    <w:rsid w:val="006B3A51"/>
    <w:rsid w:val="006B3C64"/>
    <w:rsid w:val="006B4DF2"/>
    <w:rsid w:val="006B51B9"/>
    <w:rsid w:val="006B51E9"/>
    <w:rsid w:val="006B5461"/>
    <w:rsid w:val="006B5496"/>
    <w:rsid w:val="006B54B4"/>
    <w:rsid w:val="006B57A7"/>
    <w:rsid w:val="006B66EE"/>
    <w:rsid w:val="006B6B58"/>
    <w:rsid w:val="006B6F3B"/>
    <w:rsid w:val="006B7A28"/>
    <w:rsid w:val="006B7DAB"/>
    <w:rsid w:val="006B7FEF"/>
    <w:rsid w:val="006C03BD"/>
    <w:rsid w:val="006C059E"/>
    <w:rsid w:val="006C0C2D"/>
    <w:rsid w:val="006C0EBA"/>
    <w:rsid w:val="006C118B"/>
    <w:rsid w:val="006C15BB"/>
    <w:rsid w:val="006C1866"/>
    <w:rsid w:val="006C1AC3"/>
    <w:rsid w:val="006C235F"/>
    <w:rsid w:val="006C2403"/>
    <w:rsid w:val="006C2D5F"/>
    <w:rsid w:val="006C3025"/>
    <w:rsid w:val="006C3150"/>
    <w:rsid w:val="006C3C4E"/>
    <w:rsid w:val="006C4EBF"/>
    <w:rsid w:val="006C5115"/>
    <w:rsid w:val="006C5341"/>
    <w:rsid w:val="006C64BB"/>
    <w:rsid w:val="006C66E5"/>
    <w:rsid w:val="006C6807"/>
    <w:rsid w:val="006C72C1"/>
    <w:rsid w:val="006C746D"/>
    <w:rsid w:val="006C7694"/>
    <w:rsid w:val="006C7EB8"/>
    <w:rsid w:val="006D02E1"/>
    <w:rsid w:val="006D03CC"/>
    <w:rsid w:val="006D03ED"/>
    <w:rsid w:val="006D10EB"/>
    <w:rsid w:val="006D221C"/>
    <w:rsid w:val="006D27F3"/>
    <w:rsid w:val="006D2C50"/>
    <w:rsid w:val="006D3342"/>
    <w:rsid w:val="006D3446"/>
    <w:rsid w:val="006D3D7E"/>
    <w:rsid w:val="006D3DA8"/>
    <w:rsid w:val="006D42F3"/>
    <w:rsid w:val="006D4565"/>
    <w:rsid w:val="006D4665"/>
    <w:rsid w:val="006D497D"/>
    <w:rsid w:val="006D51AF"/>
    <w:rsid w:val="006D53BD"/>
    <w:rsid w:val="006D55BB"/>
    <w:rsid w:val="006D5AA5"/>
    <w:rsid w:val="006D62AF"/>
    <w:rsid w:val="006D687F"/>
    <w:rsid w:val="006D6B87"/>
    <w:rsid w:val="006D7078"/>
    <w:rsid w:val="006D7376"/>
    <w:rsid w:val="006D7920"/>
    <w:rsid w:val="006E010D"/>
    <w:rsid w:val="006E028A"/>
    <w:rsid w:val="006E0A9C"/>
    <w:rsid w:val="006E0AB9"/>
    <w:rsid w:val="006E0F48"/>
    <w:rsid w:val="006E10FB"/>
    <w:rsid w:val="006E1739"/>
    <w:rsid w:val="006E199D"/>
    <w:rsid w:val="006E2038"/>
    <w:rsid w:val="006E28DD"/>
    <w:rsid w:val="006E2A01"/>
    <w:rsid w:val="006E2BD2"/>
    <w:rsid w:val="006E3B5E"/>
    <w:rsid w:val="006E3F8A"/>
    <w:rsid w:val="006E518E"/>
    <w:rsid w:val="006E6429"/>
    <w:rsid w:val="006E67C7"/>
    <w:rsid w:val="006E6B5F"/>
    <w:rsid w:val="006E6D58"/>
    <w:rsid w:val="006E7507"/>
    <w:rsid w:val="006E7C48"/>
    <w:rsid w:val="006E7E3B"/>
    <w:rsid w:val="006E7E6F"/>
    <w:rsid w:val="006F0138"/>
    <w:rsid w:val="006F0AC0"/>
    <w:rsid w:val="006F108A"/>
    <w:rsid w:val="006F23DE"/>
    <w:rsid w:val="006F27C0"/>
    <w:rsid w:val="006F2FC5"/>
    <w:rsid w:val="006F3904"/>
    <w:rsid w:val="006F3F6E"/>
    <w:rsid w:val="006F45A8"/>
    <w:rsid w:val="006F4DF8"/>
    <w:rsid w:val="006F5238"/>
    <w:rsid w:val="006F5247"/>
    <w:rsid w:val="006F53EF"/>
    <w:rsid w:val="006F5A13"/>
    <w:rsid w:val="006F5B31"/>
    <w:rsid w:val="006F60BB"/>
    <w:rsid w:val="006F6B64"/>
    <w:rsid w:val="006F6ED0"/>
    <w:rsid w:val="006F71F5"/>
    <w:rsid w:val="006F7420"/>
    <w:rsid w:val="006F750B"/>
    <w:rsid w:val="006F7B5E"/>
    <w:rsid w:val="006F7B7E"/>
    <w:rsid w:val="00700B50"/>
    <w:rsid w:val="00700CD8"/>
    <w:rsid w:val="007012A7"/>
    <w:rsid w:val="00701A7B"/>
    <w:rsid w:val="00701F83"/>
    <w:rsid w:val="00701FE3"/>
    <w:rsid w:val="007021DC"/>
    <w:rsid w:val="00702475"/>
    <w:rsid w:val="00702B4E"/>
    <w:rsid w:val="00704180"/>
    <w:rsid w:val="007045F0"/>
    <w:rsid w:val="00704802"/>
    <w:rsid w:val="00705576"/>
    <w:rsid w:val="00705831"/>
    <w:rsid w:val="007058DB"/>
    <w:rsid w:val="00705FB9"/>
    <w:rsid w:val="007064E5"/>
    <w:rsid w:val="007064EC"/>
    <w:rsid w:val="00706585"/>
    <w:rsid w:val="007065F2"/>
    <w:rsid w:val="00706C7F"/>
    <w:rsid w:val="00706E20"/>
    <w:rsid w:val="00706E4E"/>
    <w:rsid w:val="00706EB1"/>
    <w:rsid w:val="00706F2A"/>
    <w:rsid w:val="00707B84"/>
    <w:rsid w:val="007103A7"/>
    <w:rsid w:val="0071083A"/>
    <w:rsid w:val="0071083D"/>
    <w:rsid w:val="00710AC6"/>
    <w:rsid w:val="00710DEC"/>
    <w:rsid w:val="0071105B"/>
    <w:rsid w:val="00711358"/>
    <w:rsid w:val="007113FB"/>
    <w:rsid w:val="00711989"/>
    <w:rsid w:val="00711D7C"/>
    <w:rsid w:val="007128A7"/>
    <w:rsid w:val="00712C49"/>
    <w:rsid w:val="00712DCD"/>
    <w:rsid w:val="0071310B"/>
    <w:rsid w:val="00713188"/>
    <w:rsid w:val="0071373E"/>
    <w:rsid w:val="00713C1E"/>
    <w:rsid w:val="00713DDB"/>
    <w:rsid w:val="00713E00"/>
    <w:rsid w:val="00713F9E"/>
    <w:rsid w:val="007141EB"/>
    <w:rsid w:val="007159AD"/>
    <w:rsid w:val="00715A66"/>
    <w:rsid w:val="007163CF"/>
    <w:rsid w:val="00716957"/>
    <w:rsid w:val="007201D3"/>
    <w:rsid w:val="00720F7A"/>
    <w:rsid w:val="00721A30"/>
    <w:rsid w:val="00721FA8"/>
    <w:rsid w:val="007220A0"/>
    <w:rsid w:val="007221C5"/>
    <w:rsid w:val="00722513"/>
    <w:rsid w:val="00722618"/>
    <w:rsid w:val="0072277C"/>
    <w:rsid w:val="00722F42"/>
    <w:rsid w:val="0072492C"/>
    <w:rsid w:val="00724FF2"/>
    <w:rsid w:val="0072573B"/>
    <w:rsid w:val="00725DF2"/>
    <w:rsid w:val="00725F48"/>
    <w:rsid w:val="0072722E"/>
    <w:rsid w:val="007273D8"/>
    <w:rsid w:val="00727B1C"/>
    <w:rsid w:val="00727F49"/>
    <w:rsid w:val="00730409"/>
    <w:rsid w:val="00730653"/>
    <w:rsid w:val="007307EF"/>
    <w:rsid w:val="007309D9"/>
    <w:rsid w:val="00730A5E"/>
    <w:rsid w:val="00731015"/>
    <w:rsid w:val="00731822"/>
    <w:rsid w:val="00731DD9"/>
    <w:rsid w:val="00732637"/>
    <w:rsid w:val="00732A97"/>
    <w:rsid w:val="00732AC8"/>
    <w:rsid w:val="00732EDA"/>
    <w:rsid w:val="0073359C"/>
    <w:rsid w:val="007337E8"/>
    <w:rsid w:val="00733F14"/>
    <w:rsid w:val="007340CA"/>
    <w:rsid w:val="00734786"/>
    <w:rsid w:val="007352AF"/>
    <w:rsid w:val="007353C6"/>
    <w:rsid w:val="00735438"/>
    <w:rsid w:val="00735AC7"/>
    <w:rsid w:val="00735AE6"/>
    <w:rsid w:val="00735CCB"/>
    <w:rsid w:val="00736265"/>
    <w:rsid w:val="00736B26"/>
    <w:rsid w:val="00737447"/>
    <w:rsid w:val="00737739"/>
    <w:rsid w:val="0073783F"/>
    <w:rsid w:val="00737B3F"/>
    <w:rsid w:val="007400B7"/>
    <w:rsid w:val="007402DA"/>
    <w:rsid w:val="00740A6C"/>
    <w:rsid w:val="00741210"/>
    <w:rsid w:val="00741F9B"/>
    <w:rsid w:val="00742150"/>
    <w:rsid w:val="00742560"/>
    <w:rsid w:val="00742C2F"/>
    <w:rsid w:val="00743500"/>
    <w:rsid w:val="00744757"/>
    <w:rsid w:val="007448A5"/>
    <w:rsid w:val="0074490E"/>
    <w:rsid w:val="00744DDB"/>
    <w:rsid w:val="00744E9F"/>
    <w:rsid w:val="00745007"/>
    <w:rsid w:val="00745198"/>
    <w:rsid w:val="007452B6"/>
    <w:rsid w:val="00745D42"/>
    <w:rsid w:val="00745E2D"/>
    <w:rsid w:val="00746148"/>
    <w:rsid w:val="00746601"/>
    <w:rsid w:val="00746681"/>
    <w:rsid w:val="00746C16"/>
    <w:rsid w:val="00746F9C"/>
    <w:rsid w:val="00747024"/>
    <w:rsid w:val="007478BE"/>
    <w:rsid w:val="00747A16"/>
    <w:rsid w:val="00747B2E"/>
    <w:rsid w:val="00751288"/>
    <w:rsid w:val="00751517"/>
    <w:rsid w:val="00751608"/>
    <w:rsid w:val="00751D00"/>
    <w:rsid w:val="007524E3"/>
    <w:rsid w:val="00752701"/>
    <w:rsid w:val="00752B44"/>
    <w:rsid w:val="00752CA7"/>
    <w:rsid w:val="00752D8E"/>
    <w:rsid w:val="00753AD7"/>
    <w:rsid w:val="00755351"/>
    <w:rsid w:val="00755FA0"/>
    <w:rsid w:val="00756B02"/>
    <w:rsid w:val="00756FEF"/>
    <w:rsid w:val="007572E3"/>
    <w:rsid w:val="00757382"/>
    <w:rsid w:val="0075785A"/>
    <w:rsid w:val="007607D1"/>
    <w:rsid w:val="00760BEE"/>
    <w:rsid w:val="00760E0E"/>
    <w:rsid w:val="007612AB"/>
    <w:rsid w:val="007622FF"/>
    <w:rsid w:val="00762364"/>
    <w:rsid w:val="00762AFC"/>
    <w:rsid w:val="007631B6"/>
    <w:rsid w:val="0076350A"/>
    <w:rsid w:val="007636BD"/>
    <w:rsid w:val="007644F0"/>
    <w:rsid w:val="00764DAB"/>
    <w:rsid w:val="007657E6"/>
    <w:rsid w:val="00765D42"/>
    <w:rsid w:val="007663F8"/>
    <w:rsid w:val="007666EF"/>
    <w:rsid w:val="00766E70"/>
    <w:rsid w:val="007672D9"/>
    <w:rsid w:val="00770651"/>
    <w:rsid w:val="0077089D"/>
    <w:rsid w:val="00771497"/>
    <w:rsid w:val="00772293"/>
    <w:rsid w:val="00772890"/>
    <w:rsid w:val="0077295E"/>
    <w:rsid w:val="00772E7D"/>
    <w:rsid w:val="00773408"/>
    <w:rsid w:val="00773623"/>
    <w:rsid w:val="007736C6"/>
    <w:rsid w:val="00773D3B"/>
    <w:rsid w:val="00774427"/>
    <w:rsid w:val="00774875"/>
    <w:rsid w:val="0077560C"/>
    <w:rsid w:val="007761ED"/>
    <w:rsid w:val="00776555"/>
    <w:rsid w:val="007769F4"/>
    <w:rsid w:val="00776B12"/>
    <w:rsid w:val="00776E67"/>
    <w:rsid w:val="00777A07"/>
    <w:rsid w:val="00777F65"/>
    <w:rsid w:val="00780177"/>
    <w:rsid w:val="00780856"/>
    <w:rsid w:val="00780F8A"/>
    <w:rsid w:val="00781234"/>
    <w:rsid w:val="007815D9"/>
    <w:rsid w:val="00781C60"/>
    <w:rsid w:val="00781E6F"/>
    <w:rsid w:val="00781ED7"/>
    <w:rsid w:val="00782396"/>
    <w:rsid w:val="007823FD"/>
    <w:rsid w:val="0078242C"/>
    <w:rsid w:val="00782660"/>
    <w:rsid w:val="00782673"/>
    <w:rsid w:val="00782B9E"/>
    <w:rsid w:val="007833D3"/>
    <w:rsid w:val="00783760"/>
    <w:rsid w:val="007838A7"/>
    <w:rsid w:val="00783A7E"/>
    <w:rsid w:val="0078431D"/>
    <w:rsid w:val="007845FE"/>
    <w:rsid w:val="00784704"/>
    <w:rsid w:val="00784780"/>
    <w:rsid w:val="00784E16"/>
    <w:rsid w:val="00785E21"/>
    <w:rsid w:val="007860E4"/>
    <w:rsid w:val="0078638B"/>
    <w:rsid w:val="007863AA"/>
    <w:rsid w:val="007867DF"/>
    <w:rsid w:val="007870FB"/>
    <w:rsid w:val="00787289"/>
    <w:rsid w:val="007879A9"/>
    <w:rsid w:val="00787CF0"/>
    <w:rsid w:val="00790EDE"/>
    <w:rsid w:val="00790FEE"/>
    <w:rsid w:val="007913DA"/>
    <w:rsid w:val="00791A3A"/>
    <w:rsid w:val="00791DA1"/>
    <w:rsid w:val="00791F35"/>
    <w:rsid w:val="0079209F"/>
    <w:rsid w:val="007922D6"/>
    <w:rsid w:val="0079386C"/>
    <w:rsid w:val="00793BFD"/>
    <w:rsid w:val="007942CD"/>
    <w:rsid w:val="00794600"/>
    <w:rsid w:val="00794FF7"/>
    <w:rsid w:val="007955AC"/>
    <w:rsid w:val="0079599C"/>
    <w:rsid w:val="00795A00"/>
    <w:rsid w:val="00795ADF"/>
    <w:rsid w:val="00795B03"/>
    <w:rsid w:val="007960B5"/>
    <w:rsid w:val="00796453"/>
    <w:rsid w:val="007964AD"/>
    <w:rsid w:val="0079664D"/>
    <w:rsid w:val="0079718D"/>
    <w:rsid w:val="007974F3"/>
    <w:rsid w:val="00797C1F"/>
    <w:rsid w:val="007A0709"/>
    <w:rsid w:val="007A0815"/>
    <w:rsid w:val="007A0A52"/>
    <w:rsid w:val="007A112B"/>
    <w:rsid w:val="007A1160"/>
    <w:rsid w:val="007A11A0"/>
    <w:rsid w:val="007A15C7"/>
    <w:rsid w:val="007A166D"/>
    <w:rsid w:val="007A16FF"/>
    <w:rsid w:val="007A18ED"/>
    <w:rsid w:val="007A27AE"/>
    <w:rsid w:val="007A28E3"/>
    <w:rsid w:val="007A2E03"/>
    <w:rsid w:val="007A3513"/>
    <w:rsid w:val="007A3952"/>
    <w:rsid w:val="007A39C0"/>
    <w:rsid w:val="007A4688"/>
    <w:rsid w:val="007A473E"/>
    <w:rsid w:val="007A5B13"/>
    <w:rsid w:val="007A601C"/>
    <w:rsid w:val="007A60B5"/>
    <w:rsid w:val="007A6318"/>
    <w:rsid w:val="007A6804"/>
    <w:rsid w:val="007A7B8E"/>
    <w:rsid w:val="007B0708"/>
    <w:rsid w:val="007B0BA6"/>
    <w:rsid w:val="007B177A"/>
    <w:rsid w:val="007B20D5"/>
    <w:rsid w:val="007B301F"/>
    <w:rsid w:val="007B3478"/>
    <w:rsid w:val="007B3DE3"/>
    <w:rsid w:val="007B4FC8"/>
    <w:rsid w:val="007B5F82"/>
    <w:rsid w:val="007B6104"/>
    <w:rsid w:val="007B6692"/>
    <w:rsid w:val="007B71DA"/>
    <w:rsid w:val="007B7206"/>
    <w:rsid w:val="007B77AF"/>
    <w:rsid w:val="007C0BA1"/>
    <w:rsid w:val="007C221C"/>
    <w:rsid w:val="007C23FC"/>
    <w:rsid w:val="007C2BA7"/>
    <w:rsid w:val="007C313F"/>
    <w:rsid w:val="007C3699"/>
    <w:rsid w:val="007C3EFD"/>
    <w:rsid w:val="007C4CFA"/>
    <w:rsid w:val="007C53C3"/>
    <w:rsid w:val="007C5D43"/>
    <w:rsid w:val="007C5EA0"/>
    <w:rsid w:val="007C686F"/>
    <w:rsid w:val="007C68C1"/>
    <w:rsid w:val="007C6C56"/>
    <w:rsid w:val="007C6CB7"/>
    <w:rsid w:val="007C7336"/>
    <w:rsid w:val="007C7698"/>
    <w:rsid w:val="007D0113"/>
    <w:rsid w:val="007D0286"/>
    <w:rsid w:val="007D0313"/>
    <w:rsid w:val="007D08B8"/>
    <w:rsid w:val="007D0B0E"/>
    <w:rsid w:val="007D0D87"/>
    <w:rsid w:val="007D0F2A"/>
    <w:rsid w:val="007D0F67"/>
    <w:rsid w:val="007D1A76"/>
    <w:rsid w:val="007D1B3B"/>
    <w:rsid w:val="007D1F6F"/>
    <w:rsid w:val="007D25D8"/>
    <w:rsid w:val="007D2EF0"/>
    <w:rsid w:val="007D39E8"/>
    <w:rsid w:val="007D3B57"/>
    <w:rsid w:val="007D3D54"/>
    <w:rsid w:val="007D434B"/>
    <w:rsid w:val="007D4F44"/>
    <w:rsid w:val="007D568B"/>
    <w:rsid w:val="007D5F5C"/>
    <w:rsid w:val="007D689E"/>
    <w:rsid w:val="007D68A6"/>
    <w:rsid w:val="007D6CFB"/>
    <w:rsid w:val="007D746D"/>
    <w:rsid w:val="007D74FE"/>
    <w:rsid w:val="007D77FC"/>
    <w:rsid w:val="007E0386"/>
    <w:rsid w:val="007E07B7"/>
    <w:rsid w:val="007E0A5D"/>
    <w:rsid w:val="007E11D3"/>
    <w:rsid w:val="007E1302"/>
    <w:rsid w:val="007E2581"/>
    <w:rsid w:val="007E29FF"/>
    <w:rsid w:val="007E3507"/>
    <w:rsid w:val="007E35B9"/>
    <w:rsid w:val="007E37EE"/>
    <w:rsid w:val="007E38D9"/>
    <w:rsid w:val="007E3A71"/>
    <w:rsid w:val="007E3F09"/>
    <w:rsid w:val="007E486B"/>
    <w:rsid w:val="007E4BA0"/>
    <w:rsid w:val="007E4CC2"/>
    <w:rsid w:val="007E5174"/>
    <w:rsid w:val="007E5558"/>
    <w:rsid w:val="007E5E31"/>
    <w:rsid w:val="007E6062"/>
    <w:rsid w:val="007E681F"/>
    <w:rsid w:val="007E6C8F"/>
    <w:rsid w:val="007E6F55"/>
    <w:rsid w:val="007E7470"/>
    <w:rsid w:val="007E7808"/>
    <w:rsid w:val="007E7B36"/>
    <w:rsid w:val="007F0334"/>
    <w:rsid w:val="007F04C7"/>
    <w:rsid w:val="007F0C49"/>
    <w:rsid w:val="007F1C91"/>
    <w:rsid w:val="007F2037"/>
    <w:rsid w:val="007F27B9"/>
    <w:rsid w:val="007F2883"/>
    <w:rsid w:val="007F2996"/>
    <w:rsid w:val="007F353F"/>
    <w:rsid w:val="007F35D4"/>
    <w:rsid w:val="007F3883"/>
    <w:rsid w:val="007F45D4"/>
    <w:rsid w:val="007F46D6"/>
    <w:rsid w:val="007F4E2B"/>
    <w:rsid w:val="007F4E47"/>
    <w:rsid w:val="007F5C08"/>
    <w:rsid w:val="007F5D9B"/>
    <w:rsid w:val="007F607C"/>
    <w:rsid w:val="007F6B50"/>
    <w:rsid w:val="007F6DED"/>
    <w:rsid w:val="007F70AD"/>
    <w:rsid w:val="0080001D"/>
    <w:rsid w:val="008004BD"/>
    <w:rsid w:val="0080052D"/>
    <w:rsid w:val="0080057C"/>
    <w:rsid w:val="008015EC"/>
    <w:rsid w:val="0080206D"/>
    <w:rsid w:val="008020C3"/>
    <w:rsid w:val="008024E2"/>
    <w:rsid w:val="00802506"/>
    <w:rsid w:val="00802DC9"/>
    <w:rsid w:val="00802F2E"/>
    <w:rsid w:val="00803029"/>
    <w:rsid w:val="008032B2"/>
    <w:rsid w:val="008033D2"/>
    <w:rsid w:val="00803579"/>
    <w:rsid w:val="008038CD"/>
    <w:rsid w:val="00803F57"/>
    <w:rsid w:val="00804676"/>
    <w:rsid w:val="008046C6"/>
    <w:rsid w:val="00804A0B"/>
    <w:rsid w:val="00804B3B"/>
    <w:rsid w:val="00805607"/>
    <w:rsid w:val="008057CD"/>
    <w:rsid w:val="00805E82"/>
    <w:rsid w:val="008061EB"/>
    <w:rsid w:val="008065EF"/>
    <w:rsid w:val="00806FC4"/>
    <w:rsid w:val="00807076"/>
    <w:rsid w:val="008078BA"/>
    <w:rsid w:val="0081006C"/>
    <w:rsid w:val="00810748"/>
    <w:rsid w:val="00811CC7"/>
    <w:rsid w:val="00811D4B"/>
    <w:rsid w:val="00812677"/>
    <w:rsid w:val="0081273F"/>
    <w:rsid w:val="0081285C"/>
    <w:rsid w:val="00812BEA"/>
    <w:rsid w:val="00812EEC"/>
    <w:rsid w:val="0081365F"/>
    <w:rsid w:val="0081400D"/>
    <w:rsid w:val="008148AE"/>
    <w:rsid w:val="00814EFD"/>
    <w:rsid w:val="00815090"/>
    <w:rsid w:val="0081574E"/>
    <w:rsid w:val="0081579B"/>
    <w:rsid w:val="0081582B"/>
    <w:rsid w:val="00815D30"/>
    <w:rsid w:val="00816EB3"/>
    <w:rsid w:val="0081707D"/>
    <w:rsid w:val="00817203"/>
    <w:rsid w:val="008176CB"/>
    <w:rsid w:val="00817894"/>
    <w:rsid w:val="0082036F"/>
    <w:rsid w:val="00820F2C"/>
    <w:rsid w:val="00821526"/>
    <w:rsid w:val="00821A3A"/>
    <w:rsid w:val="00821D94"/>
    <w:rsid w:val="00821ECF"/>
    <w:rsid w:val="008223FE"/>
    <w:rsid w:val="0082297F"/>
    <w:rsid w:val="00822A54"/>
    <w:rsid w:val="00822FE7"/>
    <w:rsid w:val="00823420"/>
    <w:rsid w:val="00823A5F"/>
    <w:rsid w:val="00823E2E"/>
    <w:rsid w:val="0082546E"/>
    <w:rsid w:val="00825622"/>
    <w:rsid w:val="008259E0"/>
    <w:rsid w:val="00826D76"/>
    <w:rsid w:val="008273F4"/>
    <w:rsid w:val="008274B0"/>
    <w:rsid w:val="008275C4"/>
    <w:rsid w:val="008308E8"/>
    <w:rsid w:val="00830B5F"/>
    <w:rsid w:val="0083150B"/>
    <w:rsid w:val="0083154B"/>
    <w:rsid w:val="00831C9C"/>
    <w:rsid w:val="00831EA7"/>
    <w:rsid w:val="00831F97"/>
    <w:rsid w:val="00832100"/>
    <w:rsid w:val="008331C3"/>
    <w:rsid w:val="008339DF"/>
    <w:rsid w:val="00834184"/>
    <w:rsid w:val="00834335"/>
    <w:rsid w:val="00834B08"/>
    <w:rsid w:val="008357FA"/>
    <w:rsid w:val="008358F8"/>
    <w:rsid w:val="00835A37"/>
    <w:rsid w:val="00835A66"/>
    <w:rsid w:val="00835A80"/>
    <w:rsid w:val="00835A96"/>
    <w:rsid w:val="00835F39"/>
    <w:rsid w:val="0083616C"/>
    <w:rsid w:val="00836BAA"/>
    <w:rsid w:val="0083768B"/>
    <w:rsid w:val="008408BA"/>
    <w:rsid w:val="008409F5"/>
    <w:rsid w:val="00840BC3"/>
    <w:rsid w:val="00840C60"/>
    <w:rsid w:val="00841701"/>
    <w:rsid w:val="00841D3F"/>
    <w:rsid w:val="0084216E"/>
    <w:rsid w:val="00842190"/>
    <w:rsid w:val="008428F4"/>
    <w:rsid w:val="00842D55"/>
    <w:rsid w:val="00843076"/>
    <w:rsid w:val="0084356F"/>
    <w:rsid w:val="0084367D"/>
    <w:rsid w:val="00843A93"/>
    <w:rsid w:val="00843C82"/>
    <w:rsid w:val="00843CB9"/>
    <w:rsid w:val="00845AF5"/>
    <w:rsid w:val="00846393"/>
    <w:rsid w:val="00846B4C"/>
    <w:rsid w:val="00846FD9"/>
    <w:rsid w:val="00847C59"/>
    <w:rsid w:val="00851048"/>
    <w:rsid w:val="0085133F"/>
    <w:rsid w:val="0085192A"/>
    <w:rsid w:val="00851A79"/>
    <w:rsid w:val="00851A9C"/>
    <w:rsid w:val="00851AC0"/>
    <w:rsid w:val="00851CE3"/>
    <w:rsid w:val="008521BE"/>
    <w:rsid w:val="0085233D"/>
    <w:rsid w:val="008524C2"/>
    <w:rsid w:val="00852879"/>
    <w:rsid w:val="00852AAE"/>
    <w:rsid w:val="00852B3D"/>
    <w:rsid w:val="00853658"/>
    <w:rsid w:val="008539A3"/>
    <w:rsid w:val="008556A2"/>
    <w:rsid w:val="00855C53"/>
    <w:rsid w:val="0085697E"/>
    <w:rsid w:val="008569FB"/>
    <w:rsid w:val="008569FF"/>
    <w:rsid w:val="00856D27"/>
    <w:rsid w:val="00857496"/>
    <w:rsid w:val="00857996"/>
    <w:rsid w:val="008604E4"/>
    <w:rsid w:val="0086063D"/>
    <w:rsid w:val="008608F0"/>
    <w:rsid w:val="00861547"/>
    <w:rsid w:val="008616A1"/>
    <w:rsid w:val="0086173F"/>
    <w:rsid w:val="008617BE"/>
    <w:rsid w:val="00861822"/>
    <w:rsid w:val="00861A0A"/>
    <w:rsid w:val="00861C1D"/>
    <w:rsid w:val="00861EF7"/>
    <w:rsid w:val="0086293C"/>
    <w:rsid w:val="008632CF"/>
    <w:rsid w:val="008634BF"/>
    <w:rsid w:val="00863535"/>
    <w:rsid w:val="00864425"/>
    <w:rsid w:val="00864808"/>
    <w:rsid w:val="0086524F"/>
    <w:rsid w:val="00865427"/>
    <w:rsid w:val="00865438"/>
    <w:rsid w:val="008657B7"/>
    <w:rsid w:val="0086588B"/>
    <w:rsid w:val="00865AE0"/>
    <w:rsid w:val="008661D9"/>
    <w:rsid w:val="00866970"/>
    <w:rsid w:val="008669CD"/>
    <w:rsid w:val="00866F9C"/>
    <w:rsid w:val="00867BB6"/>
    <w:rsid w:val="00867E81"/>
    <w:rsid w:val="0087020F"/>
    <w:rsid w:val="00870298"/>
    <w:rsid w:val="008706BA"/>
    <w:rsid w:val="00870A8F"/>
    <w:rsid w:val="00870EF4"/>
    <w:rsid w:val="00871B4A"/>
    <w:rsid w:val="00871C76"/>
    <w:rsid w:val="008722F2"/>
    <w:rsid w:val="008725B2"/>
    <w:rsid w:val="008726AA"/>
    <w:rsid w:val="00872D03"/>
    <w:rsid w:val="0087326C"/>
    <w:rsid w:val="00873904"/>
    <w:rsid w:val="00873934"/>
    <w:rsid w:val="00873E7C"/>
    <w:rsid w:val="008742F6"/>
    <w:rsid w:val="008749C3"/>
    <w:rsid w:val="00874A91"/>
    <w:rsid w:val="00875F6B"/>
    <w:rsid w:val="00876450"/>
    <w:rsid w:val="008765AF"/>
    <w:rsid w:val="00876B89"/>
    <w:rsid w:val="008772AC"/>
    <w:rsid w:val="00877ECF"/>
    <w:rsid w:val="00880411"/>
    <w:rsid w:val="008809FF"/>
    <w:rsid w:val="008825D3"/>
    <w:rsid w:val="008831E9"/>
    <w:rsid w:val="00883544"/>
    <w:rsid w:val="008838E5"/>
    <w:rsid w:val="00883C71"/>
    <w:rsid w:val="00883CDE"/>
    <w:rsid w:val="00884A83"/>
    <w:rsid w:val="00885AA7"/>
    <w:rsid w:val="00885AA9"/>
    <w:rsid w:val="00885DEF"/>
    <w:rsid w:val="00885F71"/>
    <w:rsid w:val="00887F86"/>
    <w:rsid w:val="008902DC"/>
    <w:rsid w:val="00890667"/>
    <w:rsid w:val="0089087C"/>
    <w:rsid w:val="00890D94"/>
    <w:rsid w:val="00891085"/>
    <w:rsid w:val="0089193A"/>
    <w:rsid w:val="00891980"/>
    <w:rsid w:val="0089280A"/>
    <w:rsid w:val="008928F4"/>
    <w:rsid w:val="00892A9E"/>
    <w:rsid w:val="0089320B"/>
    <w:rsid w:val="008933FD"/>
    <w:rsid w:val="00893CC0"/>
    <w:rsid w:val="00893D0C"/>
    <w:rsid w:val="00893DC7"/>
    <w:rsid w:val="00893E8B"/>
    <w:rsid w:val="00894A9B"/>
    <w:rsid w:val="00894EF5"/>
    <w:rsid w:val="0089544C"/>
    <w:rsid w:val="008954AB"/>
    <w:rsid w:val="008963CD"/>
    <w:rsid w:val="00896A42"/>
    <w:rsid w:val="00896C05"/>
    <w:rsid w:val="00896E85"/>
    <w:rsid w:val="00897300"/>
    <w:rsid w:val="00897330"/>
    <w:rsid w:val="008A0CCF"/>
    <w:rsid w:val="008A0F2A"/>
    <w:rsid w:val="008A0FF0"/>
    <w:rsid w:val="008A11C3"/>
    <w:rsid w:val="008A1C51"/>
    <w:rsid w:val="008A20EE"/>
    <w:rsid w:val="008A23E0"/>
    <w:rsid w:val="008A3096"/>
    <w:rsid w:val="008A34EE"/>
    <w:rsid w:val="008A3635"/>
    <w:rsid w:val="008A4ED3"/>
    <w:rsid w:val="008A55C3"/>
    <w:rsid w:val="008A5DF9"/>
    <w:rsid w:val="008A618F"/>
    <w:rsid w:val="008A6351"/>
    <w:rsid w:val="008A67C6"/>
    <w:rsid w:val="008A6863"/>
    <w:rsid w:val="008A6EA4"/>
    <w:rsid w:val="008A7048"/>
    <w:rsid w:val="008A7199"/>
    <w:rsid w:val="008A753C"/>
    <w:rsid w:val="008B00FE"/>
    <w:rsid w:val="008B0CA6"/>
    <w:rsid w:val="008B18A7"/>
    <w:rsid w:val="008B1E9C"/>
    <w:rsid w:val="008B26C6"/>
    <w:rsid w:val="008B28A1"/>
    <w:rsid w:val="008B2C7E"/>
    <w:rsid w:val="008B34FC"/>
    <w:rsid w:val="008B384D"/>
    <w:rsid w:val="008B38BB"/>
    <w:rsid w:val="008B4277"/>
    <w:rsid w:val="008B4ECE"/>
    <w:rsid w:val="008B4F36"/>
    <w:rsid w:val="008B5340"/>
    <w:rsid w:val="008B6676"/>
    <w:rsid w:val="008B67EE"/>
    <w:rsid w:val="008B6B0E"/>
    <w:rsid w:val="008B6B30"/>
    <w:rsid w:val="008B6CC7"/>
    <w:rsid w:val="008B6D90"/>
    <w:rsid w:val="008B6FE5"/>
    <w:rsid w:val="008C0017"/>
    <w:rsid w:val="008C15D9"/>
    <w:rsid w:val="008C2D1A"/>
    <w:rsid w:val="008C32D8"/>
    <w:rsid w:val="008C3443"/>
    <w:rsid w:val="008C3AA8"/>
    <w:rsid w:val="008C3F9B"/>
    <w:rsid w:val="008C40B7"/>
    <w:rsid w:val="008C4A08"/>
    <w:rsid w:val="008C4B74"/>
    <w:rsid w:val="008C51CE"/>
    <w:rsid w:val="008C5F11"/>
    <w:rsid w:val="008C75A8"/>
    <w:rsid w:val="008C7C78"/>
    <w:rsid w:val="008D021E"/>
    <w:rsid w:val="008D038C"/>
    <w:rsid w:val="008D0D20"/>
    <w:rsid w:val="008D1A1C"/>
    <w:rsid w:val="008D1B68"/>
    <w:rsid w:val="008D23DF"/>
    <w:rsid w:val="008D2537"/>
    <w:rsid w:val="008D25DA"/>
    <w:rsid w:val="008D2F66"/>
    <w:rsid w:val="008D30DE"/>
    <w:rsid w:val="008D360D"/>
    <w:rsid w:val="008D3D0F"/>
    <w:rsid w:val="008D4517"/>
    <w:rsid w:val="008D4772"/>
    <w:rsid w:val="008D5316"/>
    <w:rsid w:val="008D531E"/>
    <w:rsid w:val="008D5A05"/>
    <w:rsid w:val="008D5F4E"/>
    <w:rsid w:val="008D6120"/>
    <w:rsid w:val="008D665E"/>
    <w:rsid w:val="008D75F7"/>
    <w:rsid w:val="008D7BF3"/>
    <w:rsid w:val="008E038C"/>
    <w:rsid w:val="008E0535"/>
    <w:rsid w:val="008E0E52"/>
    <w:rsid w:val="008E0FBB"/>
    <w:rsid w:val="008E1586"/>
    <w:rsid w:val="008E15BB"/>
    <w:rsid w:val="008E1E36"/>
    <w:rsid w:val="008E20B2"/>
    <w:rsid w:val="008E2AC3"/>
    <w:rsid w:val="008E321C"/>
    <w:rsid w:val="008E32BC"/>
    <w:rsid w:val="008E3861"/>
    <w:rsid w:val="008E3DA9"/>
    <w:rsid w:val="008E3E42"/>
    <w:rsid w:val="008E3F4A"/>
    <w:rsid w:val="008E3F57"/>
    <w:rsid w:val="008E45AA"/>
    <w:rsid w:val="008E514E"/>
    <w:rsid w:val="008E55DA"/>
    <w:rsid w:val="008E5DC6"/>
    <w:rsid w:val="008E688C"/>
    <w:rsid w:val="008E6B61"/>
    <w:rsid w:val="008E7012"/>
    <w:rsid w:val="008E75D0"/>
    <w:rsid w:val="008E7885"/>
    <w:rsid w:val="008E7B16"/>
    <w:rsid w:val="008E7BB0"/>
    <w:rsid w:val="008F058E"/>
    <w:rsid w:val="008F1F3C"/>
    <w:rsid w:val="008F1F5B"/>
    <w:rsid w:val="008F2C79"/>
    <w:rsid w:val="008F2DEC"/>
    <w:rsid w:val="008F340E"/>
    <w:rsid w:val="008F424C"/>
    <w:rsid w:val="008F50BC"/>
    <w:rsid w:val="008F53D7"/>
    <w:rsid w:val="008F5513"/>
    <w:rsid w:val="008F5A06"/>
    <w:rsid w:val="008F5CFD"/>
    <w:rsid w:val="008F61E4"/>
    <w:rsid w:val="008F69E4"/>
    <w:rsid w:val="008F6AD2"/>
    <w:rsid w:val="008F70BD"/>
    <w:rsid w:val="008F70F5"/>
    <w:rsid w:val="008F778A"/>
    <w:rsid w:val="008F77A4"/>
    <w:rsid w:val="008F7B2C"/>
    <w:rsid w:val="009007A1"/>
    <w:rsid w:val="00900DAA"/>
    <w:rsid w:val="009012C9"/>
    <w:rsid w:val="00901402"/>
    <w:rsid w:val="009017DB"/>
    <w:rsid w:val="00901899"/>
    <w:rsid w:val="00901B6B"/>
    <w:rsid w:val="00901D01"/>
    <w:rsid w:val="009021CD"/>
    <w:rsid w:val="009027B5"/>
    <w:rsid w:val="0090290B"/>
    <w:rsid w:val="00902E0D"/>
    <w:rsid w:val="00903164"/>
    <w:rsid w:val="009037C6"/>
    <w:rsid w:val="00903854"/>
    <w:rsid w:val="009042E6"/>
    <w:rsid w:val="00904AF2"/>
    <w:rsid w:val="00904C83"/>
    <w:rsid w:val="009057EC"/>
    <w:rsid w:val="00905DAA"/>
    <w:rsid w:val="00905E3A"/>
    <w:rsid w:val="00906305"/>
    <w:rsid w:val="0090632F"/>
    <w:rsid w:val="009064C2"/>
    <w:rsid w:val="00906778"/>
    <w:rsid w:val="00906894"/>
    <w:rsid w:val="009072F2"/>
    <w:rsid w:val="00907D7D"/>
    <w:rsid w:val="00907EBE"/>
    <w:rsid w:val="009107F9"/>
    <w:rsid w:val="0091098F"/>
    <w:rsid w:val="00910990"/>
    <w:rsid w:val="00910D04"/>
    <w:rsid w:val="00910D57"/>
    <w:rsid w:val="00911219"/>
    <w:rsid w:val="0091122A"/>
    <w:rsid w:val="00911458"/>
    <w:rsid w:val="00911545"/>
    <w:rsid w:val="0091207C"/>
    <w:rsid w:val="00912576"/>
    <w:rsid w:val="0091261E"/>
    <w:rsid w:val="00912CA7"/>
    <w:rsid w:val="009139AE"/>
    <w:rsid w:val="0091457A"/>
    <w:rsid w:val="00914875"/>
    <w:rsid w:val="009149C4"/>
    <w:rsid w:val="00915E6C"/>
    <w:rsid w:val="00915EEF"/>
    <w:rsid w:val="00916137"/>
    <w:rsid w:val="00916420"/>
    <w:rsid w:val="00916748"/>
    <w:rsid w:val="00916D12"/>
    <w:rsid w:val="00916FF6"/>
    <w:rsid w:val="009170A7"/>
    <w:rsid w:val="0091710B"/>
    <w:rsid w:val="00917254"/>
    <w:rsid w:val="00917467"/>
    <w:rsid w:val="009201A3"/>
    <w:rsid w:val="00920840"/>
    <w:rsid w:val="009208C4"/>
    <w:rsid w:val="00920D6B"/>
    <w:rsid w:val="00921714"/>
    <w:rsid w:val="00922457"/>
    <w:rsid w:val="009224D7"/>
    <w:rsid w:val="0092257D"/>
    <w:rsid w:val="00922D5C"/>
    <w:rsid w:val="00922D70"/>
    <w:rsid w:val="009230BA"/>
    <w:rsid w:val="00923E4E"/>
    <w:rsid w:val="009241F2"/>
    <w:rsid w:val="009245E3"/>
    <w:rsid w:val="009248FD"/>
    <w:rsid w:val="00924A61"/>
    <w:rsid w:val="00924E17"/>
    <w:rsid w:val="0092505B"/>
    <w:rsid w:val="0092549C"/>
    <w:rsid w:val="009254CD"/>
    <w:rsid w:val="00925571"/>
    <w:rsid w:val="00925E0D"/>
    <w:rsid w:val="00926C52"/>
    <w:rsid w:val="00926DEE"/>
    <w:rsid w:val="00926FE9"/>
    <w:rsid w:val="009273B7"/>
    <w:rsid w:val="0092757A"/>
    <w:rsid w:val="00927B45"/>
    <w:rsid w:val="00927D8F"/>
    <w:rsid w:val="00927FBA"/>
    <w:rsid w:val="00930C1D"/>
    <w:rsid w:val="009312ED"/>
    <w:rsid w:val="00931622"/>
    <w:rsid w:val="00931AC2"/>
    <w:rsid w:val="0093212F"/>
    <w:rsid w:val="009323A8"/>
    <w:rsid w:val="00932615"/>
    <w:rsid w:val="00932DB4"/>
    <w:rsid w:val="00932F35"/>
    <w:rsid w:val="00933A41"/>
    <w:rsid w:val="00933B66"/>
    <w:rsid w:val="00933CD2"/>
    <w:rsid w:val="009345F7"/>
    <w:rsid w:val="00934CB2"/>
    <w:rsid w:val="00934D94"/>
    <w:rsid w:val="00934DC1"/>
    <w:rsid w:val="00935A6E"/>
    <w:rsid w:val="00935D53"/>
    <w:rsid w:val="00935F8E"/>
    <w:rsid w:val="00936708"/>
    <w:rsid w:val="009368C9"/>
    <w:rsid w:val="009374F4"/>
    <w:rsid w:val="00937539"/>
    <w:rsid w:val="00937B3F"/>
    <w:rsid w:val="00937B44"/>
    <w:rsid w:val="00937BDA"/>
    <w:rsid w:val="00937CE2"/>
    <w:rsid w:val="00937E6E"/>
    <w:rsid w:val="0094020E"/>
    <w:rsid w:val="00940435"/>
    <w:rsid w:val="0094155D"/>
    <w:rsid w:val="009417B5"/>
    <w:rsid w:val="00941A0E"/>
    <w:rsid w:val="00941B45"/>
    <w:rsid w:val="00941E51"/>
    <w:rsid w:val="00941FC6"/>
    <w:rsid w:val="009427FD"/>
    <w:rsid w:val="00942824"/>
    <w:rsid w:val="00942B47"/>
    <w:rsid w:val="00943110"/>
    <w:rsid w:val="00943694"/>
    <w:rsid w:val="009440CF"/>
    <w:rsid w:val="00944475"/>
    <w:rsid w:val="00945432"/>
    <w:rsid w:val="009459AA"/>
    <w:rsid w:val="009473A5"/>
    <w:rsid w:val="00947DEC"/>
    <w:rsid w:val="00950298"/>
    <w:rsid w:val="00950965"/>
    <w:rsid w:val="00950FFE"/>
    <w:rsid w:val="00951F9D"/>
    <w:rsid w:val="0095213F"/>
    <w:rsid w:val="00952500"/>
    <w:rsid w:val="009530F1"/>
    <w:rsid w:val="009534CA"/>
    <w:rsid w:val="009539A2"/>
    <w:rsid w:val="00954327"/>
    <w:rsid w:val="009547A4"/>
    <w:rsid w:val="009547C7"/>
    <w:rsid w:val="00954A4A"/>
    <w:rsid w:val="00955588"/>
    <w:rsid w:val="009558B6"/>
    <w:rsid w:val="00956443"/>
    <w:rsid w:val="0095696D"/>
    <w:rsid w:val="00956BB9"/>
    <w:rsid w:val="00956C71"/>
    <w:rsid w:val="00956FD1"/>
    <w:rsid w:val="009572F5"/>
    <w:rsid w:val="0095734C"/>
    <w:rsid w:val="00957933"/>
    <w:rsid w:val="00957C18"/>
    <w:rsid w:val="00957EBA"/>
    <w:rsid w:val="009605EA"/>
    <w:rsid w:val="009607BC"/>
    <w:rsid w:val="009607F1"/>
    <w:rsid w:val="00960805"/>
    <w:rsid w:val="0096142C"/>
    <w:rsid w:val="009617A3"/>
    <w:rsid w:val="009618FA"/>
    <w:rsid w:val="009625AE"/>
    <w:rsid w:val="009626F7"/>
    <w:rsid w:val="009626FA"/>
    <w:rsid w:val="00963360"/>
    <w:rsid w:val="009637D0"/>
    <w:rsid w:val="00963841"/>
    <w:rsid w:val="009639A1"/>
    <w:rsid w:val="00963F20"/>
    <w:rsid w:val="00964E0D"/>
    <w:rsid w:val="0096561D"/>
    <w:rsid w:val="009659D8"/>
    <w:rsid w:val="00965FA3"/>
    <w:rsid w:val="0096613E"/>
    <w:rsid w:val="0096694E"/>
    <w:rsid w:val="00967338"/>
    <w:rsid w:val="00967DE7"/>
    <w:rsid w:val="00970722"/>
    <w:rsid w:val="00970D06"/>
    <w:rsid w:val="00970FE4"/>
    <w:rsid w:val="009714C3"/>
    <w:rsid w:val="00971C4C"/>
    <w:rsid w:val="0097294F"/>
    <w:rsid w:val="00972991"/>
    <w:rsid w:val="00973BD2"/>
    <w:rsid w:val="00973F75"/>
    <w:rsid w:val="00974279"/>
    <w:rsid w:val="00974537"/>
    <w:rsid w:val="00974782"/>
    <w:rsid w:val="00974E42"/>
    <w:rsid w:val="00976339"/>
    <w:rsid w:val="00976AE2"/>
    <w:rsid w:val="00976E1D"/>
    <w:rsid w:val="00977A66"/>
    <w:rsid w:val="00977E97"/>
    <w:rsid w:val="00980EB1"/>
    <w:rsid w:val="009811C7"/>
    <w:rsid w:val="00981635"/>
    <w:rsid w:val="0098197B"/>
    <w:rsid w:val="00981DC6"/>
    <w:rsid w:val="0098217C"/>
    <w:rsid w:val="00982AA9"/>
    <w:rsid w:val="00982EBE"/>
    <w:rsid w:val="009837AD"/>
    <w:rsid w:val="009838F3"/>
    <w:rsid w:val="00983B37"/>
    <w:rsid w:val="00984347"/>
    <w:rsid w:val="00984CD7"/>
    <w:rsid w:val="00984D5C"/>
    <w:rsid w:val="00984FAC"/>
    <w:rsid w:val="0098657F"/>
    <w:rsid w:val="009865A8"/>
    <w:rsid w:val="00986F04"/>
    <w:rsid w:val="0099027D"/>
    <w:rsid w:val="009902E6"/>
    <w:rsid w:val="00990675"/>
    <w:rsid w:val="00990AD6"/>
    <w:rsid w:val="00991560"/>
    <w:rsid w:val="00992005"/>
    <w:rsid w:val="009921F2"/>
    <w:rsid w:val="00992329"/>
    <w:rsid w:val="00992ED0"/>
    <w:rsid w:val="00992F67"/>
    <w:rsid w:val="009932EA"/>
    <w:rsid w:val="0099476A"/>
    <w:rsid w:val="009948B4"/>
    <w:rsid w:val="00995393"/>
    <w:rsid w:val="0099568B"/>
    <w:rsid w:val="00995800"/>
    <w:rsid w:val="0099596D"/>
    <w:rsid w:val="00995F23"/>
    <w:rsid w:val="0099612D"/>
    <w:rsid w:val="009967C9"/>
    <w:rsid w:val="00996D3B"/>
    <w:rsid w:val="0099720C"/>
    <w:rsid w:val="0099733E"/>
    <w:rsid w:val="00997A57"/>
    <w:rsid w:val="009A0164"/>
    <w:rsid w:val="009A03D4"/>
    <w:rsid w:val="009A0BF4"/>
    <w:rsid w:val="009A17FA"/>
    <w:rsid w:val="009A1C6F"/>
    <w:rsid w:val="009A1D28"/>
    <w:rsid w:val="009A22BD"/>
    <w:rsid w:val="009A274C"/>
    <w:rsid w:val="009A2E46"/>
    <w:rsid w:val="009A379A"/>
    <w:rsid w:val="009A3EEE"/>
    <w:rsid w:val="009A498F"/>
    <w:rsid w:val="009A4ACD"/>
    <w:rsid w:val="009A4B32"/>
    <w:rsid w:val="009A4CBC"/>
    <w:rsid w:val="009A4D3A"/>
    <w:rsid w:val="009A5D15"/>
    <w:rsid w:val="009A6053"/>
    <w:rsid w:val="009A6985"/>
    <w:rsid w:val="009A6AE7"/>
    <w:rsid w:val="009A6B0D"/>
    <w:rsid w:val="009A6B42"/>
    <w:rsid w:val="009A6C69"/>
    <w:rsid w:val="009A72ED"/>
    <w:rsid w:val="009A757E"/>
    <w:rsid w:val="009A7939"/>
    <w:rsid w:val="009B02F8"/>
    <w:rsid w:val="009B0960"/>
    <w:rsid w:val="009B0A3A"/>
    <w:rsid w:val="009B0B99"/>
    <w:rsid w:val="009B15FE"/>
    <w:rsid w:val="009B181E"/>
    <w:rsid w:val="009B1837"/>
    <w:rsid w:val="009B19B4"/>
    <w:rsid w:val="009B2139"/>
    <w:rsid w:val="009B21C0"/>
    <w:rsid w:val="009B23CA"/>
    <w:rsid w:val="009B2D33"/>
    <w:rsid w:val="009B2E03"/>
    <w:rsid w:val="009B3088"/>
    <w:rsid w:val="009B5A85"/>
    <w:rsid w:val="009B5F2C"/>
    <w:rsid w:val="009B6426"/>
    <w:rsid w:val="009B6757"/>
    <w:rsid w:val="009B6886"/>
    <w:rsid w:val="009B6D26"/>
    <w:rsid w:val="009B6D8F"/>
    <w:rsid w:val="009B7468"/>
    <w:rsid w:val="009B76C2"/>
    <w:rsid w:val="009C04A9"/>
    <w:rsid w:val="009C056D"/>
    <w:rsid w:val="009C0760"/>
    <w:rsid w:val="009C0A95"/>
    <w:rsid w:val="009C0DE8"/>
    <w:rsid w:val="009C17DA"/>
    <w:rsid w:val="009C1953"/>
    <w:rsid w:val="009C1E70"/>
    <w:rsid w:val="009C2853"/>
    <w:rsid w:val="009C2A39"/>
    <w:rsid w:val="009C3084"/>
    <w:rsid w:val="009C30E2"/>
    <w:rsid w:val="009C3192"/>
    <w:rsid w:val="009C353F"/>
    <w:rsid w:val="009C3AB9"/>
    <w:rsid w:val="009C43C4"/>
    <w:rsid w:val="009C49A3"/>
    <w:rsid w:val="009C4A7E"/>
    <w:rsid w:val="009C5BAD"/>
    <w:rsid w:val="009C69E3"/>
    <w:rsid w:val="009C6A33"/>
    <w:rsid w:val="009C741E"/>
    <w:rsid w:val="009C7555"/>
    <w:rsid w:val="009C7B38"/>
    <w:rsid w:val="009D098D"/>
    <w:rsid w:val="009D0E97"/>
    <w:rsid w:val="009D165B"/>
    <w:rsid w:val="009D16F5"/>
    <w:rsid w:val="009D1A17"/>
    <w:rsid w:val="009D1DFE"/>
    <w:rsid w:val="009D256D"/>
    <w:rsid w:val="009D2C2C"/>
    <w:rsid w:val="009D2D7C"/>
    <w:rsid w:val="009D32F2"/>
    <w:rsid w:val="009D3864"/>
    <w:rsid w:val="009D3F76"/>
    <w:rsid w:val="009D4473"/>
    <w:rsid w:val="009D4592"/>
    <w:rsid w:val="009D4AEA"/>
    <w:rsid w:val="009D5D1D"/>
    <w:rsid w:val="009D5EA0"/>
    <w:rsid w:val="009D61F0"/>
    <w:rsid w:val="009D6756"/>
    <w:rsid w:val="009D6DF5"/>
    <w:rsid w:val="009D6F4E"/>
    <w:rsid w:val="009D6F66"/>
    <w:rsid w:val="009D75FF"/>
    <w:rsid w:val="009D7C2D"/>
    <w:rsid w:val="009E0900"/>
    <w:rsid w:val="009E091D"/>
    <w:rsid w:val="009E15B2"/>
    <w:rsid w:val="009E19A2"/>
    <w:rsid w:val="009E2879"/>
    <w:rsid w:val="009E2D78"/>
    <w:rsid w:val="009E2DBD"/>
    <w:rsid w:val="009E2EF6"/>
    <w:rsid w:val="009E3077"/>
    <w:rsid w:val="009E3266"/>
    <w:rsid w:val="009E3BB4"/>
    <w:rsid w:val="009E4284"/>
    <w:rsid w:val="009E4502"/>
    <w:rsid w:val="009E4601"/>
    <w:rsid w:val="009E4B3D"/>
    <w:rsid w:val="009E4D4E"/>
    <w:rsid w:val="009E5654"/>
    <w:rsid w:val="009E586C"/>
    <w:rsid w:val="009E5A78"/>
    <w:rsid w:val="009E5CDF"/>
    <w:rsid w:val="009E6219"/>
    <w:rsid w:val="009E629F"/>
    <w:rsid w:val="009E6BF5"/>
    <w:rsid w:val="009E78C7"/>
    <w:rsid w:val="009E7EBE"/>
    <w:rsid w:val="009F210D"/>
    <w:rsid w:val="009F251A"/>
    <w:rsid w:val="009F26B6"/>
    <w:rsid w:val="009F2C15"/>
    <w:rsid w:val="009F2E93"/>
    <w:rsid w:val="009F443B"/>
    <w:rsid w:val="009F45DD"/>
    <w:rsid w:val="009F48D0"/>
    <w:rsid w:val="009F5327"/>
    <w:rsid w:val="009F54E1"/>
    <w:rsid w:val="009F5619"/>
    <w:rsid w:val="009F5A83"/>
    <w:rsid w:val="009F6831"/>
    <w:rsid w:val="009F6AED"/>
    <w:rsid w:val="009F6C58"/>
    <w:rsid w:val="009F6CAF"/>
    <w:rsid w:val="009F7C3D"/>
    <w:rsid w:val="00A005A0"/>
    <w:rsid w:val="00A006D5"/>
    <w:rsid w:val="00A01C15"/>
    <w:rsid w:val="00A020F7"/>
    <w:rsid w:val="00A021E7"/>
    <w:rsid w:val="00A0249B"/>
    <w:rsid w:val="00A027F9"/>
    <w:rsid w:val="00A02CD4"/>
    <w:rsid w:val="00A02E38"/>
    <w:rsid w:val="00A03E17"/>
    <w:rsid w:val="00A05DC9"/>
    <w:rsid w:val="00A05DF4"/>
    <w:rsid w:val="00A06C34"/>
    <w:rsid w:val="00A07163"/>
    <w:rsid w:val="00A075A8"/>
    <w:rsid w:val="00A075CD"/>
    <w:rsid w:val="00A078EF"/>
    <w:rsid w:val="00A079FA"/>
    <w:rsid w:val="00A07D73"/>
    <w:rsid w:val="00A07F05"/>
    <w:rsid w:val="00A101A0"/>
    <w:rsid w:val="00A10352"/>
    <w:rsid w:val="00A1089C"/>
    <w:rsid w:val="00A10A81"/>
    <w:rsid w:val="00A11235"/>
    <w:rsid w:val="00A11676"/>
    <w:rsid w:val="00A117F8"/>
    <w:rsid w:val="00A1258E"/>
    <w:rsid w:val="00A125DB"/>
    <w:rsid w:val="00A12878"/>
    <w:rsid w:val="00A12E5C"/>
    <w:rsid w:val="00A13023"/>
    <w:rsid w:val="00A13B61"/>
    <w:rsid w:val="00A13B6A"/>
    <w:rsid w:val="00A13DC1"/>
    <w:rsid w:val="00A13FF7"/>
    <w:rsid w:val="00A14266"/>
    <w:rsid w:val="00A146ED"/>
    <w:rsid w:val="00A147D2"/>
    <w:rsid w:val="00A1685C"/>
    <w:rsid w:val="00A16B4C"/>
    <w:rsid w:val="00A16B54"/>
    <w:rsid w:val="00A16C26"/>
    <w:rsid w:val="00A16E75"/>
    <w:rsid w:val="00A17E72"/>
    <w:rsid w:val="00A17FC0"/>
    <w:rsid w:val="00A200C7"/>
    <w:rsid w:val="00A202CA"/>
    <w:rsid w:val="00A20442"/>
    <w:rsid w:val="00A20F11"/>
    <w:rsid w:val="00A21003"/>
    <w:rsid w:val="00A21016"/>
    <w:rsid w:val="00A21F0E"/>
    <w:rsid w:val="00A21FD1"/>
    <w:rsid w:val="00A21FD2"/>
    <w:rsid w:val="00A227DC"/>
    <w:rsid w:val="00A22BC5"/>
    <w:rsid w:val="00A22FFD"/>
    <w:rsid w:val="00A23050"/>
    <w:rsid w:val="00A2348A"/>
    <w:rsid w:val="00A2384E"/>
    <w:rsid w:val="00A23FA6"/>
    <w:rsid w:val="00A24131"/>
    <w:rsid w:val="00A24A93"/>
    <w:rsid w:val="00A2552A"/>
    <w:rsid w:val="00A25632"/>
    <w:rsid w:val="00A25887"/>
    <w:rsid w:val="00A25C42"/>
    <w:rsid w:val="00A26E8D"/>
    <w:rsid w:val="00A27DB6"/>
    <w:rsid w:val="00A30126"/>
    <w:rsid w:val="00A302D7"/>
    <w:rsid w:val="00A304B1"/>
    <w:rsid w:val="00A30FAF"/>
    <w:rsid w:val="00A31AAF"/>
    <w:rsid w:val="00A31F60"/>
    <w:rsid w:val="00A31FAF"/>
    <w:rsid w:val="00A32542"/>
    <w:rsid w:val="00A32601"/>
    <w:rsid w:val="00A32A4C"/>
    <w:rsid w:val="00A32A6B"/>
    <w:rsid w:val="00A32D13"/>
    <w:rsid w:val="00A3317A"/>
    <w:rsid w:val="00A33306"/>
    <w:rsid w:val="00A33BAD"/>
    <w:rsid w:val="00A33C27"/>
    <w:rsid w:val="00A3454C"/>
    <w:rsid w:val="00A347DE"/>
    <w:rsid w:val="00A34812"/>
    <w:rsid w:val="00A34B47"/>
    <w:rsid w:val="00A3505B"/>
    <w:rsid w:val="00A35CA3"/>
    <w:rsid w:val="00A36138"/>
    <w:rsid w:val="00A362D9"/>
    <w:rsid w:val="00A36EF7"/>
    <w:rsid w:val="00A373B3"/>
    <w:rsid w:val="00A37E4A"/>
    <w:rsid w:val="00A4099A"/>
    <w:rsid w:val="00A40F94"/>
    <w:rsid w:val="00A41DBB"/>
    <w:rsid w:val="00A41EC7"/>
    <w:rsid w:val="00A42742"/>
    <w:rsid w:val="00A42795"/>
    <w:rsid w:val="00A4294D"/>
    <w:rsid w:val="00A42C72"/>
    <w:rsid w:val="00A438C2"/>
    <w:rsid w:val="00A43A2C"/>
    <w:rsid w:val="00A4440F"/>
    <w:rsid w:val="00A44488"/>
    <w:rsid w:val="00A448FB"/>
    <w:rsid w:val="00A44E68"/>
    <w:rsid w:val="00A4520F"/>
    <w:rsid w:val="00A45473"/>
    <w:rsid w:val="00A4553C"/>
    <w:rsid w:val="00A45830"/>
    <w:rsid w:val="00A458C4"/>
    <w:rsid w:val="00A45EBC"/>
    <w:rsid w:val="00A460F2"/>
    <w:rsid w:val="00A46705"/>
    <w:rsid w:val="00A46DBC"/>
    <w:rsid w:val="00A46E52"/>
    <w:rsid w:val="00A4704B"/>
    <w:rsid w:val="00A47BB5"/>
    <w:rsid w:val="00A505B7"/>
    <w:rsid w:val="00A5076F"/>
    <w:rsid w:val="00A50C24"/>
    <w:rsid w:val="00A50FDF"/>
    <w:rsid w:val="00A5111E"/>
    <w:rsid w:val="00A5137D"/>
    <w:rsid w:val="00A51873"/>
    <w:rsid w:val="00A520B6"/>
    <w:rsid w:val="00A52789"/>
    <w:rsid w:val="00A52D77"/>
    <w:rsid w:val="00A52F04"/>
    <w:rsid w:val="00A53040"/>
    <w:rsid w:val="00A53064"/>
    <w:rsid w:val="00A53AE9"/>
    <w:rsid w:val="00A542BA"/>
    <w:rsid w:val="00A542FE"/>
    <w:rsid w:val="00A556BB"/>
    <w:rsid w:val="00A55BF9"/>
    <w:rsid w:val="00A56224"/>
    <w:rsid w:val="00A56432"/>
    <w:rsid w:val="00A56B5A"/>
    <w:rsid w:val="00A56C99"/>
    <w:rsid w:val="00A5703C"/>
    <w:rsid w:val="00A57AF2"/>
    <w:rsid w:val="00A57D5B"/>
    <w:rsid w:val="00A60333"/>
    <w:rsid w:val="00A60833"/>
    <w:rsid w:val="00A61038"/>
    <w:rsid w:val="00A61BD1"/>
    <w:rsid w:val="00A61D89"/>
    <w:rsid w:val="00A622B7"/>
    <w:rsid w:val="00A625B0"/>
    <w:rsid w:val="00A63010"/>
    <w:rsid w:val="00A6326D"/>
    <w:rsid w:val="00A63362"/>
    <w:rsid w:val="00A63590"/>
    <w:rsid w:val="00A63678"/>
    <w:rsid w:val="00A63A19"/>
    <w:rsid w:val="00A645DE"/>
    <w:rsid w:val="00A64755"/>
    <w:rsid w:val="00A64D67"/>
    <w:rsid w:val="00A64FB9"/>
    <w:rsid w:val="00A6510D"/>
    <w:rsid w:val="00A65BB5"/>
    <w:rsid w:val="00A660C7"/>
    <w:rsid w:val="00A66108"/>
    <w:rsid w:val="00A70202"/>
    <w:rsid w:val="00A708AC"/>
    <w:rsid w:val="00A70EB1"/>
    <w:rsid w:val="00A71344"/>
    <w:rsid w:val="00A7165D"/>
    <w:rsid w:val="00A723DF"/>
    <w:rsid w:val="00A72840"/>
    <w:rsid w:val="00A72859"/>
    <w:rsid w:val="00A72B1E"/>
    <w:rsid w:val="00A72B81"/>
    <w:rsid w:val="00A72DB8"/>
    <w:rsid w:val="00A72F66"/>
    <w:rsid w:val="00A74C23"/>
    <w:rsid w:val="00A76537"/>
    <w:rsid w:val="00A76621"/>
    <w:rsid w:val="00A76F77"/>
    <w:rsid w:val="00A7793C"/>
    <w:rsid w:val="00A779D0"/>
    <w:rsid w:val="00A77B8A"/>
    <w:rsid w:val="00A806CA"/>
    <w:rsid w:val="00A80895"/>
    <w:rsid w:val="00A812FD"/>
    <w:rsid w:val="00A81DBD"/>
    <w:rsid w:val="00A81FFA"/>
    <w:rsid w:val="00A8273A"/>
    <w:rsid w:val="00A82BC5"/>
    <w:rsid w:val="00A830CC"/>
    <w:rsid w:val="00A8332A"/>
    <w:rsid w:val="00A8375D"/>
    <w:rsid w:val="00A839FB"/>
    <w:rsid w:val="00A83C19"/>
    <w:rsid w:val="00A840DE"/>
    <w:rsid w:val="00A84437"/>
    <w:rsid w:val="00A848AE"/>
    <w:rsid w:val="00A856BD"/>
    <w:rsid w:val="00A857FF"/>
    <w:rsid w:val="00A858C8"/>
    <w:rsid w:val="00A86314"/>
    <w:rsid w:val="00A874E6"/>
    <w:rsid w:val="00A875C7"/>
    <w:rsid w:val="00A87848"/>
    <w:rsid w:val="00A879E4"/>
    <w:rsid w:val="00A90099"/>
    <w:rsid w:val="00A90A9C"/>
    <w:rsid w:val="00A910DC"/>
    <w:rsid w:val="00A912EC"/>
    <w:rsid w:val="00A91935"/>
    <w:rsid w:val="00A91A26"/>
    <w:rsid w:val="00A91FBF"/>
    <w:rsid w:val="00A924AB"/>
    <w:rsid w:val="00A92E2B"/>
    <w:rsid w:val="00A9385E"/>
    <w:rsid w:val="00A93FDD"/>
    <w:rsid w:val="00A942AB"/>
    <w:rsid w:val="00A944EF"/>
    <w:rsid w:val="00A946DD"/>
    <w:rsid w:val="00A9474B"/>
    <w:rsid w:val="00A94C5B"/>
    <w:rsid w:val="00A94F0E"/>
    <w:rsid w:val="00A9618E"/>
    <w:rsid w:val="00A963D8"/>
    <w:rsid w:val="00A96884"/>
    <w:rsid w:val="00A96A23"/>
    <w:rsid w:val="00A97575"/>
    <w:rsid w:val="00A977CF"/>
    <w:rsid w:val="00A977F5"/>
    <w:rsid w:val="00A97A13"/>
    <w:rsid w:val="00A97CAF"/>
    <w:rsid w:val="00A97D29"/>
    <w:rsid w:val="00AA00CE"/>
    <w:rsid w:val="00AA03F0"/>
    <w:rsid w:val="00AA0E3B"/>
    <w:rsid w:val="00AA0ECB"/>
    <w:rsid w:val="00AA12FE"/>
    <w:rsid w:val="00AA155D"/>
    <w:rsid w:val="00AA1DA6"/>
    <w:rsid w:val="00AA2671"/>
    <w:rsid w:val="00AA2895"/>
    <w:rsid w:val="00AA2D69"/>
    <w:rsid w:val="00AA2F92"/>
    <w:rsid w:val="00AA30DB"/>
    <w:rsid w:val="00AA32B9"/>
    <w:rsid w:val="00AA3C90"/>
    <w:rsid w:val="00AA3EC7"/>
    <w:rsid w:val="00AA4052"/>
    <w:rsid w:val="00AA4AF1"/>
    <w:rsid w:val="00AA4B66"/>
    <w:rsid w:val="00AA4CAD"/>
    <w:rsid w:val="00AA4D89"/>
    <w:rsid w:val="00AA56B8"/>
    <w:rsid w:val="00AA5A82"/>
    <w:rsid w:val="00AA5B55"/>
    <w:rsid w:val="00AA5CC1"/>
    <w:rsid w:val="00AA602C"/>
    <w:rsid w:val="00AA6337"/>
    <w:rsid w:val="00AA63F2"/>
    <w:rsid w:val="00AA6B46"/>
    <w:rsid w:val="00AA7664"/>
    <w:rsid w:val="00AA77C0"/>
    <w:rsid w:val="00AA7E78"/>
    <w:rsid w:val="00AA7EB2"/>
    <w:rsid w:val="00AB015C"/>
    <w:rsid w:val="00AB0218"/>
    <w:rsid w:val="00AB051D"/>
    <w:rsid w:val="00AB0E6E"/>
    <w:rsid w:val="00AB0E76"/>
    <w:rsid w:val="00AB1359"/>
    <w:rsid w:val="00AB1C0D"/>
    <w:rsid w:val="00AB22A1"/>
    <w:rsid w:val="00AB2F85"/>
    <w:rsid w:val="00AB340B"/>
    <w:rsid w:val="00AB39A6"/>
    <w:rsid w:val="00AB3C79"/>
    <w:rsid w:val="00AB3C91"/>
    <w:rsid w:val="00AB41AE"/>
    <w:rsid w:val="00AB4B1B"/>
    <w:rsid w:val="00AB5419"/>
    <w:rsid w:val="00AB5A6F"/>
    <w:rsid w:val="00AB5D43"/>
    <w:rsid w:val="00AB7C34"/>
    <w:rsid w:val="00AC0385"/>
    <w:rsid w:val="00AC039B"/>
    <w:rsid w:val="00AC046C"/>
    <w:rsid w:val="00AC0657"/>
    <w:rsid w:val="00AC0B33"/>
    <w:rsid w:val="00AC1046"/>
    <w:rsid w:val="00AC1676"/>
    <w:rsid w:val="00AC16B3"/>
    <w:rsid w:val="00AC2DB5"/>
    <w:rsid w:val="00AC2E3E"/>
    <w:rsid w:val="00AC30E3"/>
    <w:rsid w:val="00AC3311"/>
    <w:rsid w:val="00AC3387"/>
    <w:rsid w:val="00AC3398"/>
    <w:rsid w:val="00AC410D"/>
    <w:rsid w:val="00AC419D"/>
    <w:rsid w:val="00AC4B93"/>
    <w:rsid w:val="00AC5261"/>
    <w:rsid w:val="00AC5322"/>
    <w:rsid w:val="00AC5429"/>
    <w:rsid w:val="00AC59EB"/>
    <w:rsid w:val="00AC62CC"/>
    <w:rsid w:val="00AC6864"/>
    <w:rsid w:val="00AC6883"/>
    <w:rsid w:val="00AC714B"/>
    <w:rsid w:val="00AC71E8"/>
    <w:rsid w:val="00AC77F5"/>
    <w:rsid w:val="00AC7E29"/>
    <w:rsid w:val="00AC7E56"/>
    <w:rsid w:val="00AC7F07"/>
    <w:rsid w:val="00AD00E2"/>
    <w:rsid w:val="00AD07FD"/>
    <w:rsid w:val="00AD087D"/>
    <w:rsid w:val="00AD0C67"/>
    <w:rsid w:val="00AD1D24"/>
    <w:rsid w:val="00AD2057"/>
    <w:rsid w:val="00AD2472"/>
    <w:rsid w:val="00AD3288"/>
    <w:rsid w:val="00AD32BA"/>
    <w:rsid w:val="00AD33FF"/>
    <w:rsid w:val="00AD352E"/>
    <w:rsid w:val="00AD3831"/>
    <w:rsid w:val="00AD3B9F"/>
    <w:rsid w:val="00AD3BD8"/>
    <w:rsid w:val="00AD42C7"/>
    <w:rsid w:val="00AD461F"/>
    <w:rsid w:val="00AD4B01"/>
    <w:rsid w:val="00AD4E5F"/>
    <w:rsid w:val="00AD53B4"/>
    <w:rsid w:val="00AD5F4E"/>
    <w:rsid w:val="00AD62B7"/>
    <w:rsid w:val="00AD6A8E"/>
    <w:rsid w:val="00AD7419"/>
    <w:rsid w:val="00AD776D"/>
    <w:rsid w:val="00AD7F23"/>
    <w:rsid w:val="00AE06FC"/>
    <w:rsid w:val="00AE0E6F"/>
    <w:rsid w:val="00AE0EC2"/>
    <w:rsid w:val="00AE1303"/>
    <w:rsid w:val="00AE1F7B"/>
    <w:rsid w:val="00AE2295"/>
    <w:rsid w:val="00AE2950"/>
    <w:rsid w:val="00AE2B09"/>
    <w:rsid w:val="00AE2C1D"/>
    <w:rsid w:val="00AE2E4F"/>
    <w:rsid w:val="00AE32B5"/>
    <w:rsid w:val="00AE3AF2"/>
    <w:rsid w:val="00AE3C30"/>
    <w:rsid w:val="00AE3DAA"/>
    <w:rsid w:val="00AE3DD1"/>
    <w:rsid w:val="00AE3E4E"/>
    <w:rsid w:val="00AE3E5C"/>
    <w:rsid w:val="00AE3FDD"/>
    <w:rsid w:val="00AE4C22"/>
    <w:rsid w:val="00AE5ED1"/>
    <w:rsid w:val="00AE650D"/>
    <w:rsid w:val="00AE7097"/>
    <w:rsid w:val="00AE743C"/>
    <w:rsid w:val="00AE759F"/>
    <w:rsid w:val="00AE7F8D"/>
    <w:rsid w:val="00AF020E"/>
    <w:rsid w:val="00AF0621"/>
    <w:rsid w:val="00AF0D93"/>
    <w:rsid w:val="00AF10E5"/>
    <w:rsid w:val="00AF18EA"/>
    <w:rsid w:val="00AF1965"/>
    <w:rsid w:val="00AF1C63"/>
    <w:rsid w:val="00AF2484"/>
    <w:rsid w:val="00AF2BE9"/>
    <w:rsid w:val="00AF2C58"/>
    <w:rsid w:val="00AF2D01"/>
    <w:rsid w:val="00AF3669"/>
    <w:rsid w:val="00AF387D"/>
    <w:rsid w:val="00AF3C65"/>
    <w:rsid w:val="00AF40AF"/>
    <w:rsid w:val="00AF4650"/>
    <w:rsid w:val="00AF52BD"/>
    <w:rsid w:val="00AF5754"/>
    <w:rsid w:val="00AF6096"/>
    <w:rsid w:val="00AF69B3"/>
    <w:rsid w:val="00AF6A87"/>
    <w:rsid w:val="00AF6D4B"/>
    <w:rsid w:val="00AF6EB7"/>
    <w:rsid w:val="00AF6F71"/>
    <w:rsid w:val="00AF74F8"/>
    <w:rsid w:val="00AF753B"/>
    <w:rsid w:val="00AF77DA"/>
    <w:rsid w:val="00AF7901"/>
    <w:rsid w:val="00B0008B"/>
    <w:rsid w:val="00B007B1"/>
    <w:rsid w:val="00B00E4E"/>
    <w:rsid w:val="00B00FFE"/>
    <w:rsid w:val="00B011CA"/>
    <w:rsid w:val="00B01A73"/>
    <w:rsid w:val="00B01B74"/>
    <w:rsid w:val="00B020F1"/>
    <w:rsid w:val="00B024FD"/>
    <w:rsid w:val="00B02C2B"/>
    <w:rsid w:val="00B0362B"/>
    <w:rsid w:val="00B04E0F"/>
    <w:rsid w:val="00B05A38"/>
    <w:rsid w:val="00B05AA4"/>
    <w:rsid w:val="00B05B02"/>
    <w:rsid w:val="00B05D12"/>
    <w:rsid w:val="00B05E80"/>
    <w:rsid w:val="00B0635B"/>
    <w:rsid w:val="00B06420"/>
    <w:rsid w:val="00B06486"/>
    <w:rsid w:val="00B069A8"/>
    <w:rsid w:val="00B06B01"/>
    <w:rsid w:val="00B06B55"/>
    <w:rsid w:val="00B07197"/>
    <w:rsid w:val="00B07352"/>
    <w:rsid w:val="00B102F0"/>
    <w:rsid w:val="00B10737"/>
    <w:rsid w:val="00B107EB"/>
    <w:rsid w:val="00B1088C"/>
    <w:rsid w:val="00B1100F"/>
    <w:rsid w:val="00B112C7"/>
    <w:rsid w:val="00B1145D"/>
    <w:rsid w:val="00B118C2"/>
    <w:rsid w:val="00B11909"/>
    <w:rsid w:val="00B122F7"/>
    <w:rsid w:val="00B12F2F"/>
    <w:rsid w:val="00B1362E"/>
    <w:rsid w:val="00B13B1C"/>
    <w:rsid w:val="00B1415C"/>
    <w:rsid w:val="00B145C0"/>
    <w:rsid w:val="00B15C12"/>
    <w:rsid w:val="00B16331"/>
    <w:rsid w:val="00B168E5"/>
    <w:rsid w:val="00B16D65"/>
    <w:rsid w:val="00B17165"/>
    <w:rsid w:val="00B1759A"/>
    <w:rsid w:val="00B17AB0"/>
    <w:rsid w:val="00B17AC1"/>
    <w:rsid w:val="00B17C0B"/>
    <w:rsid w:val="00B17C0F"/>
    <w:rsid w:val="00B200CD"/>
    <w:rsid w:val="00B20621"/>
    <w:rsid w:val="00B20672"/>
    <w:rsid w:val="00B21008"/>
    <w:rsid w:val="00B213DC"/>
    <w:rsid w:val="00B21CC3"/>
    <w:rsid w:val="00B22EF5"/>
    <w:rsid w:val="00B2301E"/>
    <w:rsid w:val="00B232FD"/>
    <w:rsid w:val="00B233E8"/>
    <w:rsid w:val="00B23558"/>
    <w:rsid w:val="00B2382D"/>
    <w:rsid w:val="00B23ADF"/>
    <w:rsid w:val="00B2402B"/>
    <w:rsid w:val="00B243BC"/>
    <w:rsid w:val="00B250B4"/>
    <w:rsid w:val="00B2590B"/>
    <w:rsid w:val="00B25A7F"/>
    <w:rsid w:val="00B25D1B"/>
    <w:rsid w:val="00B25D76"/>
    <w:rsid w:val="00B264C9"/>
    <w:rsid w:val="00B267DC"/>
    <w:rsid w:val="00B2721B"/>
    <w:rsid w:val="00B2765B"/>
    <w:rsid w:val="00B27A98"/>
    <w:rsid w:val="00B30041"/>
    <w:rsid w:val="00B30838"/>
    <w:rsid w:val="00B308EA"/>
    <w:rsid w:val="00B30974"/>
    <w:rsid w:val="00B3148D"/>
    <w:rsid w:val="00B31859"/>
    <w:rsid w:val="00B318B0"/>
    <w:rsid w:val="00B31E53"/>
    <w:rsid w:val="00B3240E"/>
    <w:rsid w:val="00B324DB"/>
    <w:rsid w:val="00B32D39"/>
    <w:rsid w:val="00B33057"/>
    <w:rsid w:val="00B33398"/>
    <w:rsid w:val="00B33A41"/>
    <w:rsid w:val="00B33DB0"/>
    <w:rsid w:val="00B342FB"/>
    <w:rsid w:val="00B34314"/>
    <w:rsid w:val="00B34DE4"/>
    <w:rsid w:val="00B34E0B"/>
    <w:rsid w:val="00B3516D"/>
    <w:rsid w:val="00B3583D"/>
    <w:rsid w:val="00B359CC"/>
    <w:rsid w:val="00B364DB"/>
    <w:rsid w:val="00B366B2"/>
    <w:rsid w:val="00B368DA"/>
    <w:rsid w:val="00B36BC3"/>
    <w:rsid w:val="00B37ACB"/>
    <w:rsid w:val="00B40015"/>
    <w:rsid w:val="00B4077C"/>
    <w:rsid w:val="00B40978"/>
    <w:rsid w:val="00B40D06"/>
    <w:rsid w:val="00B41C95"/>
    <w:rsid w:val="00B41EDA"/>
    <w:rsid w:val="00B4258D"/>
    <w:rsid w:val="00B42E55"/>
    <w:rsid w:val="00B43014"/>
    <w:rsid w:val="00B436E7"/>
    <w:rsid w:val="00B43B9A"/>
    <w:rsid w:val="00B43E1D"/>
    <w:rsid w:val="00B43EA5"/>
    <w:rsid w:val="00B4419F"/>
    <w:rsid w:val="00B4555F"/>
    <w:rsid w:val="00B45ABD"/>
    <w:rsid w:val="00B45DE1"/>
    <w:rsid w:val="00B45E89"/>
    <w:rsid w:val="00B46904"/>
    <w:rsid w:val="00B4708D"/>
    <w:rsid w:val="00B47595"/>
    <w:rsid w:val="00B500D5"/>
    <w:rsid w:val="00B5010A"/>
    <w:rsid w:val="00B50301"/>
    <w:rsid w:val="00B505EB"/>
    <w:rsid w:val="00B506D9"/>
    <w:rsid w:val="00B50A50"/>
    <w:rsid w:val="00B50DBB"/>
    <w:rsid w:val="00B51128"/>
    <w:rsid w:val="00B51D24"/>
    <w:rsid w:val="00B52555"/>
    <w:rsid w:val="00B527B4"/>
    <w:rsid w:val="00B537D9"/>
    <w:rsid w:val="00B53BC7"/>
    <w:rsid w:val="00B54574"/>
    <w:rsid w:val="00B547ED"/>
    <w:rsid w:val="00B55784"/>
    <w:rsid w:val="00B557FE"/>
    <w:rsid w:val="00B55880"/>
    <w:rsid w:val="00B558A8"/>
    <w:rsid w:val="00B55DAF"/>
    <w:rsid w:val="00B56EF9"/>
    <w:rsid w:val="00B571D6"/>
    <w:rsid w:val="00B57229"/>
    <w:rsid w:val="00B601DD"/>
    <w:rsid w:val="00B60762"/>
    <w:rsid w:val="00B60EEA"/>
    <w:rsid w:val="00B61188"/>
    <w:rsid w:val="00B615BF"/>
    <w:rsid w:val="00B61B7E"/>
    <w:rsid w:val="00B62420"/>
    <w:rsid w:val="00B625DE"/>
    <w:rsid w:val="00B62A3D"/>
    <w:rsid w:val="00B62FAC"/>
    <w:rsid w:val="00B63152"/>
    <w:rsid w:val="00B634AF"/>
    <w:rsid w:val="00B636E3"/>
    <w:rsid w:val="00B638C4"/>
    <w:rsid w:val="00B65593"/>
    <w:rsid w:val="00B65CDA"/>
    <w:rsid w:val="00B65D06"/>
    <w:rsid w:val="00B66091"/>
    <w:rsid w:val="00B674BB"/>
    <w:rsid w:val="00B67632"/>
    <w:rsid w:val="00B70B6E"/>
    <w:rsid w:val="00B70EDA"/>
    <w:rsid w:val="00B7174D"/>
    <w:rsid w:val="00B721DC"/>
    <w:rsid w:val="00B7245B"/>
    <w:rsid w:val="00B72D9E"/>
    <w:rsid w:val="00B72E1C"/>
    <w:rsid w:val="00B73586"/>
    <w:rsid w:val="00B7367B"/>
    <w:rsid w:val="00B738C3"/>
    <w:rsid w:val="00B73F5D"/>
    <w:rsid w:val="00B7421A"/>
    <w:rsid w:val="00B743B9"/>
    <w:rsid w:val="00B744F7"/>
    <w:rsid w:val="00B75598"/>
    <w:rsid w:val="00B75690"/>
    <w:rsid w:val="00B757D0"/>
    <w:rsid w:val="00B75918"/>
    <w:rsid w:val="00B75D3A"/>
    <w:rsid w:val="00B76429"/>
    <w:rsid w:val="00B76AEF"/>
    <w:rsid w:val="00B770F0"/>
    <w:rsid w:val="00B77131"/>
    <w:rsid w:val="00B77233"/>
    <w:rsid w:val="00B7741B"/>
    <w:rsid w:val="00B7762E"/>
    <w:rsid w:val="00B7792D"/>
    <w:rsid w:val="00B77D67"/>
    <w:rsid w:val="00B77DA1"/>
    <w:rsid w:val="00B8005D"/>
    <w:rsid w:val="00B80085"/>
    <w:rsid w:val="00B8023C"/>
    <w:rsid w:val="00B80A54"/>
    <w:rsid w:val="00B811A6"/>
    <w:rsid w:val="00B815B3"/>
    <w:rsid w:val="00B818E0"/>
    <w:rsid w:val="00B81DDC"/>
    <w:rsid w:val="00B82C4B"/>
    <w:rsid w:val="00B8332C"/>
    <w:rsid w:val="00B83409"/>
    <w:rsid w:val="00B83709"/>
    <w:rsid w:val="00B837E9"/>
    <w:rsid w:val="00B83905"/>
    <w:rsid w:val="00B84C7D"/>
    <w:rsid w:val="00B85351"/>
    <w:rsid w:val="00B85633"/>
    <w:rsid w:val="00B85B11"/>
    <w:rsid w:val="00B865DA"/>
    <w:rsid w:val="00B86A3D"/>
    <w:rsid w:val="00B86E8A"/>
    <w:rsid w:val="00B87434"/>
    <w:rsid w:val="00B8764E"/>
    <w:rsid w:val="00B878B0"/>
    <w:rsid w:val="00B9075F"/>
    <w:rsid w:val="00B90BF9"/>
    <w:rsid w:val="00B90E78"/>
    <w:rsid w:val="00B915B4"/>
    <w:rsid w:val="00B91B71"/>
    <w:rsid w:val="00B92268"/>
    <w:rsid w:val="00B92A8F"/>
    <w:rsid w:val="00B93DE0"/>
    <w:rsid w:val="00B9518A"/>
    <w:rsid w:val="00B96374"/>
    <w:rsid w:val="00B964FC"/>
    <w:rsid w:val="00B965A8"/>
    <w:rsid w:val="00B9665A"/>
    <w:rsid w:val="00B96F36"/>
    <w:rsid w:val="00B9715E"/>
    <w:rsid w:val="00B97ED0"/>
    <w:rsid w:val="00BA05AA"/>
    <w:rsid w:val="00BA0F48"/>
    <w:rsid w:val="00BA2134"/>
    <w:rsid w:val="00BA3535"/>
    <w:rsid w:val="00BA3A82"/>
    <w:rsid w:val="00BA4500"/>
    <w:rsid w:val="00BA46C7"/>
    <w:rsid w:val="00BA4E05"/>
    <w:rsid w:val="00BA637A"/>
    <w:rsid w:val="00BA6836"/>
    <w:rsid w:val="00BA6AEC"/>
    <w:rsid w:val="00BA6B30"/>
    <w:rsid w:val="00BA6C49"/>
    <w:rsid w:val="00BA6DE8"/>
    <w:rsid w:val="00BA70BB"/>
    <w:rsid w:val="00BA711A"/>
    <w:rsid w:val="00BA7993"/>
    <w:rsid w:val="00BA7C4D"/>
    <w:rsid w:val="00BB013A"/>
    <w:rsid w:val="00BB035C"/>
    <w:rsid w:val="00BB071F"/>
    <w:rsid w:val="00BB0BE7"/>
    <w:rsid w:val="00BB0E33"/>
    <w:rsid w:val="00BB0E8E"/>
    <w:rsid w:val="00BB1017"/>
    <w:rsid w:val="00BB1548"/>
    <w:rsid w:val="00BB16B0"/>
    <w:rsid w:val="00BB1E1F"/>
    <w:rsid w:val="00BB1EC0"/>
    <w:rsid w:val="00BB2069"/>
    <w:rsid w:val="00BB211E"/>
    <w:rsid w:val="00BB21CA"/>
    <w:rsid w:val="00BB3F93"/>
    <w:rsid w:val="00BB40B4"/>
    <w:rsid w:val="00BB4A18"/>
    <w:rsid w:val="00BB4FDE"/>
    <w:rsid w:val="00BB505D"/>
    <w:rsid w:val="00BB5140"/>
    <w:rsid w:val="00BB5184"/>
    <w:rsid w:val="00BB6078"/>
    <w:rsid w:val="00BB60D4"/>
    <w:rsid w:val="00BB646B"/>
    <w:rsid w:val="00BB64D1"/>
    <w:rsid w:val="00BB661B"/>
    <w:rsid w:val="00BB66CB"/>
    <w:rsid w:val="00BB687A"/>
    <w:rsid w:val="00BB6A0F"/>
    <w:rsid w:val="00BB6DDC"/>
    <w:rsid w:val="00BB6F1A"/>
    <w:rsid w:val="00BB7017"/>
    <w:rsid w:val="00BB71EC"/>
    <w:rsid w:val="00BB7954"/>
    <w:rsid w:val="00BB7AB8"/>
    <w:rsid w:val="00BC0156"/>
    <w:rsid w:val="00BC0CF5"/>
    <w:rsid w:val="00BC1241"/>
    <w:rsid w:val="00BC15BB"/>
    <w:rsid w:val="00BC1693"/>
    <w:rsid w:val="00BC1F2C"/>
    <w:rsid w:val="00BC20A1"/>
    <w:rsid w:val="00BC2716"/>
    <w:rsid w:val="00BC2728"/>
    <w:rsid w:val="00BC2739"/>
    <w:rsid w:val="00BC28A7"/>
    <w:rsid w:val="00BC304E"/>
    <w:rsid w:val="00BC31CA"/>
    <w:rsid w:val="00BC3690"/>
    <w:rsid w:val="00BC3AAB"/>
    <w:rsid w:val="00BC3D62"/>
    <w:rsid w:val="00BC49BB"/>
    <w:rsid w:val="00BC4AD2"/>
    <w:rsid w:val="00BC54AD"/>
    <w:rsid w:val="00BC5972"/>
    <w:rsid w:val="00BC5D8E"/>
    <w:rsid w:val="00BC6262"/>
    <w:rsid w:val="00BC6A29"/>
    <w:rsid w:val="00BC6B65"/>
    <w:rsid w:val="00BC7950"/>
    <w:rsid w:val="00BC7E01"/>
    <w:rsid w:val="00BC7E0E"/>
    <w:rsid w:val="00BD01B8"/>
    <w:rsid w:val="00BD0463"/>
    <w:rsid w:val="00BD1208"/>
    <w:rsid w:val="00BD1256"/>
    <w:rsid w:val="00BD13F0"/>
    <w:rsid w:val="00BD1C1C"/>
    <w:rsid w:val="00BD1D6B"/>
    <w:rsid w:val="00BD226E"/>
    <w:rsid w:val="00BD23C0"/>
    <w:rsid w:val="00BD2657"/>
    <w:rsid w:val="00BD27BD"/>
    <w:rsid w:val="00BD2E7E"/>
    <w:rsid w:val="00BD304E"/>
    <w:rsid w:val="00BD3060"/>
    <w:rsid w:val="00BD4049"/>
    <w:rsid w:val="00BD439F"/>
    <w:rsid w:val="00BD444F"/>
    <w:rsid w:val="00BD44FF"/>
    <w:rsid w:val="00BD4F58"/>
    <w:rsid w:val="00BD54E0"/>
    <w:rsid w:val="00BD564E"/>
    <w:rsid w:val="00BD5868"/>
    <w:rsid w:val="00BD5927"/>
    <w:rsid w:val="00BD6AD8"/>
    <w:rsid w:val="00BD7355"/>
    <w:rsid w:val="00BD7902"/>
    <w:rsid w:val="00BD7B3C"/>
    <w:rsid w:val="00BE0C82"/>
    <w:rsid w:val="00BE1737"/>
    <w:rsid w:val="00BE1944"/>
    <w:rsid w:val="00BE2418"/>
    <w:rsid w:val="00BE2701"/>
    <w:rsid w:val="00BE28C0"/>
    <w:rsid w:val="00BE330F"/>
    <w:rsid w:val="00BE3987"/>
    <w:rsid w:val="00BE3BBC"/>
    <w:rsid w:val="00BE4066"/>
    <w:rsid w:val="00BE41FD"/>
    <w:rsid w:val="00BE4B36"/>
    <w:rsid w:val="00BE4EEC"/>
    <w:rsid w:val="00BE5043"/>
    <w:rsid w:val="00BE5AFC"/>
    <w:rsid w:val="00BE5CAC"/>
    <w:rsid w:val="00BE625A"/>
    <w:rsid w:val="00BE650F"/>
    <w:rsid w:val="00BE7855"/>
    <w:rsid w:val="00BF10BF"/>
    <w:rsid w:val="00BF12AB"/>
    <w:rsid w:val="00BF12E9"/>
    <w:rsid w:val="00BF1A8B"/>
    <w:rsid w:val="00BF1CCA"/>
    <w:rsid w:val="00BF1FF3"/>
    <w:rsid w:val="00BF223A"/>
    <w:rsid w:val="00BF2358"/>
    <w:rsid w:val="00BF3080"/>
    <w:rsid w:val="00BF3177"/>
    <w:rsid w:val="00BF37B5"/>
    <w:rsid w:val="00BF3802"/>
    <w:rsid w:val="00BF3958"/>
    <w:rsid w:val="00BF523E"/>
    <w:rsid w:val="00BF5492"/>
    <w:rsid w:val="00BF5505"/>
    <w:rsid w:val="00BF596C"/>
    <w:rsid w:val="00BF5C84"/>
    <w:rsid w:val="00BF5D1B"/>
    <w:rsid w:val="00BF5EEC"/>
    <w:rsid w:val="00BF60ED"/>
    <w:rsid w:val="00BF6139"/>
    <w:rsid w:val="00BF674C"/>
    <w:rsid w:val="00BF693B"/>
    <w:rsid w:val="00BF707B"/>
    <w:rsid w:val="00BF7622"/>
    <w:rsid w:val="00BF78B5"/>
    <w:rsid w:val="00BF7B38"/>
    <w:rsid w:val="00BF7C9F"/>
    <w:rsid w:val="00C00040"/>
    <w:rsid w:val="00C00729"/>
    <w:rsid w:val="00C00743"/>
    <w:rsid w:val="00C00E04"/>
    <w:rsid w:val="00C00FF6"/>
    <w:rsid w:val="00C0148A"/>
    <w:rsid w:val="00C019F5"/>
    <w:rsid w:val="00C0209C"/>
    <w:rsid w:val="00C02794"/>
    <w:rsid w:val="00C02B02"/>
    <w:rsid w:val="00C03CBB"/>
    <w:rsid w:val="00C046B1"/>
    <w:rsid w:val="00C04C4F"/>
    <w:rsid w:val="00C05064"/>
    <w:rsid w:val="00C0570C"/>
    <w:rsid w:val="00C05F58"/>
    <w:rsid w:val="00C066FF"/>
    <w:rsid w:val="00C076F7"/>
    <w:rsid w:val="00C07B8C"/>
    <w:rsid w:val="00C07C54"/>
    <w:rsid w:val="00C07DBF"/>
    <w:rsid w:val="00C07EA3"/>
    <w:rsid w:val="00C100E8"/>
    <w:rsid w:val="00C10199"/>
    <w:rsid w:val="00C10338"/>
    <w:rsid w:val="00C10E2B"/>
    <w:rsid w:val="00C112E1"/>
    <w:rsid w:val="00C11A68"/>
    <w:rsid w:val="00C11B81"/>
    <w:rsid w:val="00C11C60"/>
    <w:rsid w:val="00C121A8"/>
    <w:rsid w:val="00C122E0"/>
    <w:rsid w:val="00C125B5"/>
    <w:rsid w:val="00C1268A"/>
    <w:rsid w:val="00C12811"/>
    <w:rsid w:val="00C12E1A"/>
    <w:rsid w:val="00C13099"/>
    <w:rsid w:val="00C131E9"/>
    <w:rsid w:val="00C13824"/>
    <w:rsid w:val="00C13855"/>
    <w:rsid w:val="00C138D5"/>
    <w:rsid w:val="00C13ED5"/>
    <w:rsid w:val="00C143A3"/>
    <w:rsid w:val="00C14451"/>
    <w:rsid w:val="00C14D6C"/>
    <w:rsid w:val="00C14E9D"/>
    <w:rsid w:val="00C153D6"/>
    <w:rsid w:val="00C15674"/>
    <w:rsid w:val="00C1569A"/>
    <w:rsid w:val="00C1696C"/>
    <w:rsid w:val="00C169AD"/>
    <w:rsid w:val="00C16AFC"/>
    <w:rsid w:val="00C17A1C"/>
    <w:rsid w:val="00C2014E"/>
    <w:rsid w:val="00C201F2"/>
    <w:rsid w:val="00C2083F"/>
    <w:rsid w:val="00C2126E"/>
    <w:rsid w:val="00C21887"/>
    <w:rsid w:val="00C218BA"/>
    <w:rsid w:val="00C21DA3"/>
    <w:rsid w:val="00C22054"/>
    <w:rsid w:val="00C232D3"/>
    <w:rsid w:val="00C23F2E"/>
    <w:rsid w:val="00C24054"/>
    <w:rsid w:val="00C24178"/>
    <w:rsid w:val="00C245F9"/>
    <w:rsid w:val="00C24820"/>
    <w:rsid w:val="00C24BE6"/>
    <w:rsid w:val="00C24C5E"/>
    <w:rsid w:val="00C24F9C"/>
    <w:rsid w:val="00C259FD"/>
    <w:rsid w:val="00C25C10"/>
    <w:rsid w:val="00C25C6F"/>
    <w:rsid w:val="00C2740E"/>
    <w:rsid w:val="00C27D62"/>
    <w:rsid w:val="00C30A3D"/>
    <w:rsid w:val="00C31E44"/>
    <w:rsid w:val="00C32033"/>
    <w:rsid w:val="00C32347"/>
    <w:rsid w:val="00C32573"/>
    <w:rsid w:val="00C3273C"/>
    <w:rsid w:val="00C32750"/>
    <w:rsid w:val="00C32941"/>
    <w:rsid w:val="00C33DCD"/>
    <w:rsid w:val="00C34F11"/>
    <w:rsid w:val="00C359F7"/>
    <w:rsid w:val="00C36940"/>
    <w:rsid w:val="00C37379"/>
    <w:rsid w:val="00C37D62"/>
    <w:rsid w:val="00C37E27"/>
    <w:rsid w:val="00C41D21"/>
    <w:rsid w:val="00C42637"/>
    <w:rsid w:val="00C426A9"/>
    <w:rsid w:val="00C42B05"/>
    <w:rsid w:val="00C42BAC"/>
    <w:rsid w:val="00C42DEF"/>
    <w:rsid w:val="00C432D9"/>
    <w:rsid w:val="00C43A99"/>
    <w:rsid w:val="00C43AC6"/>
    <w:rsid w:val="00C43C73"/>
    <w:rsid w:val="00C44366"/>
    <w:rsid w:val="00C4457C"/>
    <w:rsid w:val="00C44B0A"/>
    <w:rsid w:val="00C44CB2"/>
    <w:rsid w:val="00C4550B"/>
    <w:rsid w:val="00C4598F"/>
    <w:rsid w:val="00C478B9"/>
    <w:rsid w:val="00C479F1"/>
    <w:rsid w:val="00C47E28"/>
    <w:rsid w:val="00C507D2"/>
    <w:rsid w:val="00C50DE4"/>
    <w:rsid w:val="00C51020"/>
    <w:rsid w:val="00C51AE1"/>
    <w:rsid w:val="00C52448"/>
    <w:rsid w:val="00C527FF"/>
    <w:rsid w:val="00C52BCA"/>
    <w:rsid w:val="00C53067"/>
    <w:rsid w:val="00C533BF"/>
    <w:rsid w:val="00C53BCA"/>
    <w:rsid w:val="00C53BF7"/>
    <w:rsid w:val="00C54082"/>
    <w:rsid w:val="00C54368"/>
    <w:rsid w:val="00C5492B"/>
    <w:rsid w:val="00C550C5"/>
    <w:rsid w:val="00C5538C"/>
    <w:rsid w:val="00C553C1"/>
    <w:rsid w:val="00C55623"/>
    <w:rsid w:val="00C55702"/>
    <w:rsid w:val="00C55F81"/>
    <w:rsid w:val="00C5635D"/>
    <w:rsid w:val="00C567FF"/>
    <w:rsid w:val="00C56B8D"/>
    <w:rsid w:val="00C57499"/>
    <w:rsid w:val="00C579BB"/>
    <w:rsid w:val="00C6076D"/>
    <w:rsid w:val="00C61848"/>
    <w:rsid w:val="00C62C2A"/>
    <w:rsid w:val="00C6344D"/>
    <w:rsid w:val="00C63981"/>
    <w:rsid w:val="00C63AD5"/>
    <w:rsid w:val="00C643A5"/>
    <w:rsid w:val="00C6445C"/>
    <w:rsid w:val="00C64680"/>
    <w:rsid w:val="00C64A94"/>
    <w:rsid w:val="00C64DBA"/>
    <w:rsid w:val="00C64F05"/>
    <w:rsid w:val="00C65633"/>
    <w:rsid w:val="00C6564A"/>
    <w:rsid w:val="00C658E2"/>
    <w:rsid w:val="00C65FD3"/>
    <w:rsid w:val="00C663FF"/>
    <w:rsid w:val="00C66405"/>
    <w:rsid w:val="00C666C1"/>
    <w:rsid w:val="00C66A6F"/>
    <w:rsid w:val="00C67038"/>
    <w:rsid w:val="00C67D3A"/>
    <w:rsid w:val="00C70901"/>
    <w:rsid w:val="00C70A39"/>
    <w:rsid w:val="00C70AA6"/>
    <w:rsid w:val="00C70D3F"/>
    <w:rsid w:val="00C718C5"/>
    <w:rsid w:val="00C7199B"/>
    <w:rsid w:val="00C71B11"/>
    <w:rsid w:val="00C7244A"/>
    <w:rsid w:val="00C7282E"/>
    <w:rsid w:val="00C7331F"/>
    <w:rsid w:val="00C74301"/>
    <w:rsid w:val="00C744F5"/>
    <w:rsid w:val="00C74779"/>
    <w:rsid w:val="00C74C80"/>
    <w:rsid w:val="00C75B70"/>
    <w:rsid w:val="00C75EE3"/>
    <w:rsid w:val="00C7630B"/>
    <w:rsid w:val="00C76708"/>
    <w:rsid w:val="00C769FC"/>
    <w:rsid w:val="00C76C5F"/>
    <w:rsid w:val="00C76E0B"/>
    <w:rsid w:val="00C77248"/>
    <w:rsid w:val="00C77CF0"/>
    <w:rsid w:val="00C802B2"/>
    <w:rsid w:val="00C80DB3"/>
    <w:rsid w:val="00C8144D"/>
    <w:rsid w:val="00C81C48"/>
    <w:rsid w:val="00C828B7"/>
    <w:rsid w:val="00C83326"/>
    <w:rsid w:val="00C83C80"/>
    <w:rsid w:val="00C84FE2"/>
    <w:rsid w:val="00C85610"/>
    <w:rsid w:val="00C85B59"/>
    <w:rsid w:val="00C85CE9"/>
    <w:rsid w:val="00C860D1"/>
    <w:rsid w:val="00C861F6"/>
    <w:rsid w:val="00C867E9"/>
    <w:rsid w:val="00C86A11"/>
    <w:rsid w:val="00C875EC"/>
    <w:rsid w:val="00C87B1F"/>
    <w:rsid w:val="00C87B20"/>
    <w:rsid w:val="00C87D44"/>
    <w:rsid w:val="00C911E6"/>
    <w:rsid w:val="00C912A3"/>
    <w:rsid w:val="00C91907"/>
    <w:rsid w:val="00C91BB0"/>
    <w:rsid w:val="00C91C76"/>
    <w:rsid w:val="00C9223B"/>
    <w:rsid w:val="00C928EA"/>
    <w:rsid w:val="00C92C2B"/>
    <w:rsid w:val="00C93580"/>
    <w:rsid w:val="00C93BE5"/>
    <w:rsid w:val="00C94133"/>
    <w:rsid w:val="00C94C6E"/>
    <w:rsid w:val="00C95604"/>
    <w:rsid w:val="00C956BE"/>
    <w:rsid w:val="00C9627B"/>
    <w:rsid w:val="00C96286"/>
    <w:rsid w:val="00C96BB9"/>
    <w:rsid w:val="00C97659"/>
    <w:rsid w:val="00C977A7"/>
    <w:rsid w:val="00C97843"/>
    <w:rsid w:val="00C978DA"/>
    <w:rsid w:val="00C97E4B"/>
    <w:rsid w:val="00CA00C3"/>
    <w:rsid w:val="00CA012D"/>
    <w:rsid w:val="00CA046A"/>
    <w:rsid w:val="00CA0AB9"/>
    <w:rsid w:val="00CA0BD0"/>
    <w:rsid w:val="00CA135B"/>
    <w:rsid w:val="00CA21A6"/>
    <w:rsid w:val="00CA2518"/>
    <w:rsid w:val="00CA2C70"/>
    <w:rsid w:val="00CA328F"/>
    <w:rsid w:val="00CA3A76"/>
    <w:rsid w:val="00CA41AA"/>
    <w:rsid w:val="00CA41F1"/>
    <w:rsid w:val="00CA52ED"/>
    <w:rsid w:val="00CA58EF"/>
    <w:rsid w:val="00CA5FBA"/>
    <w:rsid w:val="00CA603A"/>
    <w:rsid w:val="00CA60CC"/>
    <w:rsid w:val="00CA65AE"/>
    <w:rsid w:val="00CA669B"/>
    <w:rsid w:val="00CA6C2A"/>
    <w:rsid w:val="00CA70E1"/>
    <w:rsid w:val="00CA729F"/>
    <w:rsid w:val="00CA73D1"/>
    <w:rsid w:val="00CA74C0"/>
    <w:rsid w:val="00CA778A"/>
    <w:rsid w:val="00CA77BF"/>
    <w:rsid w:val="00CA7A56"/>
    <w:rsid w:val="00CB040D"/>
    <w:rsid w:val="00CB0A70"/>
    <w:rsid w:val="00CB1D67"/>
    <w:rsid w:val="00CB2168"/>
    <w:rsid w:val="00CB2602"/>
    <w:rsid w:val="00CB2D05"/>
    <w:rsid w:val="00CB2E28"/>
    <w:rsid w:val="00CB2EAD"/>
    <w:rsid w:val="00CB3845"/>
    <w:rsid w:val="00CB3A1E"/>
    <w:rsid w:val="00CB3C2E"/>
    <w:rsid w:val="00CB46F4"/>
    <w:rsid w:val="00CB48C6"/>
    <w:rsid w:val="00CB4CE7"/>
    <w:rsid w:val="00CB4D7C"/>
    <w:rsid w:val="00CB53D4"/>
    <w:rsid w:val="00CB545A"/>
    <w:rsid w:val="00CB6294"/>
    <w:rsid w:val="00CB6297"/>
    <w:rsid w:val="00CB6597"/>
    <w:rsid w:val="00CB69B9"/>
    <w:rsid w:val="00CB6D23"/>
    <w:rsid w:val="00CB6E80"/>
    <w:rsid w:val="00CB73ED"/>
    <w:rsid w:val="00CB796E"/>
    <w:rsid w:val="00CB7B99"/>
    <w:rsid w:val="00CB7CF1"/>
    <w:rsid w:val="00CC0118"/>
    <w:rsid w:val="00CC0C0D"/>
    <w:rsid w:val="00CC112A"/>
    <w:rsid w:val="00CC1215"/>
    <w:rsid w:val="00CC1658"/>
    <w:rsid w:val="00CC1C32"/>
    <w:rsid w:val="00CC1D11"/>
    <w:rsid w:val="00CC1FCF"/>
    <w:rsid w:val="00CC29AF"/>
    <w:rsid w:val="00CC2B31"/>
    <w:rsid w:val="00CC2FAF"/>
    <w:rsid w:val="00CC3074"/>
    <w:rsid w:val="00CC3101"/>
    <w:rsid w:val="00CC310A"/>
    <w:rsid w:val="00CC3655"/>
    <w:rsid w:val="00CC3A3C"/>
    <w:rsid w:val="00CC3BA9"/>
    <w:rsid w:val="00CC3CF2"/>
    <w:rsid w:val="00CC44BA"/>
    <w:rsid w:val="00CC466C"/>
    <w:rsid w:val="00CC4A27"/>
    <w:rsid w:val="00CC5807"/>
    <w:rsid w:val="00CC59BC"/>
    <w:rsid w:val="00CC5B67"/>
    <w:rsid w:val="00CC5E19"/>
    <w:rsid w:val="00CC635C"/>
    <w:rsid w:val="00CC7A3C"/>
    <w:rsid w:val="00CD005D"/>
    <w:rsid w:val="00CD0210"/>
    <w:rsid w:val="00CD0A66"/>
    <w:rsid w:val="00CD13AB"/>
    <w:rsid w:val="00CD1748"/>
    <w:rsid w:val="00CD2196"/>
    <w:rsid w:val="00CD21FF"/>
    <w:rsid w:val="00CD22CE"/>
    <w:rsid w:val="00CD2844"/>
    <w:rsid w:val="00CD2941"/>
    <w:rsid w:val="00CD2A12"/>
    <w:rsid w:val="00CD2BF1"/>
    <w:rsid w:val="00CD2F32"/>
    <w:rsid w:val="00CD354B"/>
    <w:rsid w:val="00CD357B"/>
    <w:rsid w:val="00CD3629"/>
    <w:rsid w:val="00CD377E"/>
    <w:rsid w:val="00CD4165"/>
    <w:rsid w:val="00CD45C4"/>
    <w:rsid w:val="00CD5136"/>
    <w:rsid w:val="00CD5190"/>
    <w:rsid w:val="00CD5595"/>
    <w:rsid w:val="00CD5D14"/>
    <w:rsid w:val="00CD72FF"/>
    <w:rsid w:val="00CD7406"/>
    <w:rsid w:val="00CD7596"/>
    <w:rsid w:val="00CE01F5"/>
    <w:rsid w:val="00CE044B"/>
    <w:rsid w:val="00CE0B91"/>
    <w:rsid w:val="00CE0F9F"/>
    <w:rsid w:val="00CE15D4"/>
    <w:rsid w:val="00CE15D7"/>
    <w:rsid w:val="00CE2941"/>
    <w:rsid w:val="00CE35EC"/>
    <w:rsid w:val="00CE378D"/>
    <w:rsid w:val="00CE3A18"/>
    <w:rsid w:val="00CE4251"/>
    <w:rsid w:val="00CE45B3"/>
    <w:rsid w:val="00CE4B2B"/>
    <w:rsid w:val="00CE4BD1"/>
    <w:rsid w:val="00CE5D31"/>
    <w:rsid w:val="00CE6403"/>
    <w:rsid w:val="00CE677B"/>
    <w:rsid w:val="00CE69CC"/>
    <w:rsid w:val="00CE6DD5"/>
    <w:rsid w:val="00CE6E42"/>
    <w:rsid w:val="00CE70D1"/>
    <w:rsid w:val="00CE78C1"/>
    <w:rsid w:val="00CE78F4"/>
    <w:rsid w:val="00CE7B98"/>
    <w:rsid w:val="00CF014A"/>
    <w:rsid w:val="00CF07B6"/>
    <w:rsid w:val="00CF0A3C"/>
    <w:rsid w:val="00CF0CDC"/>
    <w:rsid w:val="00CF0ED4"/>
    <w:rsid w:val="00CF0FB1"/>
    <w:rsid w:val="00CF1080"/>
    <w:rsid w:val="00CF13A7"/>
    <w:rsid w:val="00CF145D"/>
    <w:rsid w:val="00CF1B28"/>
    <w:rsid w:val="00CF1DC5"/>
    <w:rsid w:val="00CF204E"/>
    <w:rsid w:val="00CF2074"/>
    <w:rsid w:val="00CF505B"/>
    <w:rsid w:val="00CF593F"/>
    <w:rsid w:val="00CF59D3"/>
    <w:rsid w:val="00CF5A0C"/>
    <w:rsid w:val="00CF5B90"/>
    <w:rsid w:val="00CF6B71"/>
    <w:rsid w:val="00CF6F0B"/>
    <w:rsid w:val="00CF734C"/>
    <w:rsid w:val="00CF78A8"/>
    <w:rsid w:val="00CF7D38"/>
    <w:rsid w:val="00D00085"/>
    <w:rsid w:val="00D001DF"/>
    <w:rsid w:val="00D00689"/>
    <w:rsid w:val="00D00991"/>
    <w:rsid w:val="00D00B9A"/>
    <w:rsid w:val="00D00E9D"/>
    <w:rsid w:val="00D02188"/>
    <w:rsid w:val="00D0249A"/>
    <w:rsid w:val="00D027CF"/>
    <w:rsid w:val="00D0319F"/>
    <w:rsid w:val="00D03446"/>
    <w:rsid w:val="00D03BD1"/>
    <w:rsid w:val="00D04035"/>
    <w:rsid w:val="00D0419E"/>
    <w:rsid w:val="00D04906"/>
    <w:rsid w:val="00D05354"/>
    <w:rsid w:val="00D05560"/>
    <w:rsid w:val="00D059DC"/>
    <w:rsid w:val="00D06495"/>
    <w:rsid w:val="00D0653E"/>
    <w:rsid w:val="00D0670B"/>
    <w:rsid w:val="00D06978"/>
    <w:rsid w:val="00D071A3"/>
    <w:rsid w:val="00D071E6"/>
    <w:rsid w:val="00D07272"/>
    <w:rsid w:val="00D0754B"/>
    <w:rsid w:val="00D07EC7"/>
    <w:rsid w:val="00D105DE"/>
    <w:rsid w:val="00D10812"/>
    <w:rsid w:val="00D112BF"/>
    <w:rsid w:val="00D11DD0"/>
    <w:rsid w:val="00D11F27"/>
    <w:rsid w:val="00D12429"/>
    <w:rsid w:val="00D1264A"/>
    <w:rsid w:val="00D12CA3"/>
    <w:rsid w:val="00D12EDC"/>
    <w:rsid w:val="00D13C4D"/>
    <w:rsid w:val="00D13CF0"/>
    <w:rsid w:val="00D1408C"/>
    <w:rsid w:val="00D14128"/>
    <w:rsid w:val="00D141CA"/>
    <w:rsid w:val="00D143F1"/>
    <w:rsid w:val="00D147C8"/>
    <w:rsid w:val="00D14889"/>
    <w:rsid w:val="00D14A72"/>
    <w:rsid w:val="00D14CE9"/>
    <w:rsid w:val="00D1522F"/>
    <w:rsid w:val="00D1531E"/>
    <w:rsid w:val="00D156B9"/>
    <w:rsid w:val="00D15D8A"/>
    <w:rsid w:val="00D16689"/>
    <w:rsid w:val="00D173EE"/>
    <w:rsid w:val="00D17416"/>
    <w:rsid w:val="00D17CB5"/>
    <w:rsid w:val="00D17DB1"/>
    <w:rsid w:val="00D17F4D"/>
    <w:rsid w:val="00D206B3"/>
    <w:rsid w:val="00D20BDA"/>
    <w:rsid w:val="00D20C25"/>
    <w:rsid w:val="00D20DCF"/>
    <w:rsid w:val="00D20F08"/>
    <w:rsid w:val="00D21139"/>
    <w:rsid w:val="00D216F4"/>
    <w:rsid w:val="00D21AD1"/>
    <w:rsid w:val="00D21DC4"/>
    <w:rsid w:val="00D229CF"/>
    <w:rsid w:val="00D22EAD"/>
    <w:rsid w:val="00D23190"/>
    <w:rsid w:val="00D2437F"/>
    <w:rsid w:val="00D248FB"/>
    <w:rsid w:val="00D24A43"/>
    <w:rsid w:val="00D2593E"/>
    <w:rsid w:val="00D265CC"/>
    <w:rsid w:val="00D270EE"/>
    <w:rsid w:val="00D276A0"/>
    <w:rsid w:val="00D3036A"/>
    <w:rsid w:val="00D3067F"/>
    <w:rsid w:val="00D30D4E"/>
    <w:rsid w:val="00D30F6A"/>
    <w:rsid w:val="00D30FAA"/>
    <w:rsid w:val="00D3121E"/>
    <w:rsid w:val="00D31300"/>
    <w:rsid w:val="00D31721"/>
    <w:rsid w:val="00D32C68"/>
    <w:rsid w:val="00D331FE"/>
    <w:rsid w:val="00D33669"/>
    <w:rsid w:val="00D33ABA"/>
    <w:rsid w:val="00D33F44"/>
    <w:rsid w:val="00D34842"/>
    <w:rsid w:val="00D348C1"/>
    <w:rsid w:val="00D34C2E"/>
    <w:rsid w:val="00D3564C"/>
    <w:rsid w:val="00D35AE1"/>
    <w:rsid w:val="00D35AF3"/>
    <w:rsid w:val="00D35D5B"/>
    <w:rsid w:val="00D3616C"/>
    <w:rsid w:val="00D3625A"/>
    <w:rsid w:val="00D3629F"/>
    <w:rsid w:val="00D365B7"/>
    <w:rsid w:val="00D369BE"/>
    <w:rsid w:val="00D3775E"/>
    <w:rsid w:val="00D37E5D"/>
    <w:rsid w:val="00D404F7"/>
    <w:rsid w:val="00D40B24"/>
    <w:rsid w:val="00D40CA5"/>
    <w:rsid w:val="00D41729"/>
    <w:rsid w:val="00D41E65"/>
    <w:rsid w:val="00D4229C"/>
    <w:rsid w:val="00D42F82"/>
    <w:rsid w:val="00D433EB"/>
    <w:rsid w:val="00D435C2"/>
    <w:rsid w:val="00D43B9B"/>
    <w:rsid w:val="00D44818"/>
    <w:rsid w:val="00D449CD"/>
    <w:rsid w:val="00D4510F"/>
    <w:rsid w:val="00D455EA"/>
    <w:rsid w:val="00D46725"/>
    <w:rsid w:val="00D46727"/>
    <w:rsid w:val="00D4708E"/>
    <w:rsid w:val="00D47F97"/>
    <w:rsid w:val="00D5063B"/>
    <w:rsid w:val="00D50A22"/>
    <w:rsid w:val="00D50BE8"/>
    <w:rsid w:val="00D50DA7"/>
    <w:rsid w:val="00D50DBF"/>
    <w:rsid w:val="00D5120C"/>
    <w:rsid w:val="00D512E9"/>
    <w:rsid w:val="00D51408"/>
    <w:rsid w:val="00D518C7"/>
    <w:rsid w:val="00D51BDE"/>
    <w:rsid w:val="00D52484"/>
    <w:rsid w:val="00D52B6D"/>
    <w:rsid w:val="00D52E78"/>
    <w:rsid w:val="00D52F3A"/>
    <w:rsid w:val="00D52F63"/>
    <w:rsid w:val="00D53219"/>
    <w:rsid w:val="00D53372"/>
    <w:rsid w:val="00D53AA8"/>
    <w:rsid w:val="00D53CF4"/>
    <w:rsid w:val="00D544BB"/>
    <w:rsid w:val="00D54527"/>
    <w:rsid w:val="00D5452B"/>
    <w:rsid w:val="00D550C0"/>
    <w:rsid w:val="00D55632"/>
    <w:rsid w:val="00D559A0"/>
    <w:rsid w:val="00D55FD8"/>
    <w:rsid w:val="00D568AA"/>
    <w:rsid w:val="00D57023"/>
    <w:rsid w:val="00D574A2"/>
    <w:rsid w:val="00D57C4B"/>
    <w:rsid w:val="00D60481"/>
    <w:rsid w:val="00D60826"/>
    <w:rsid w:val="00D609FD"/>
    <w:rsid w:val="00D61127"/>
    <w:rsid w:val="00D61863"/>
    <w:rsid w:val="00D61AD1"/>
    <w:rsid w:val="00D61D77"/>
    <w:rsid w:val="00D62205"/>
    <w:rsid w:val="00D630C5"/>
    <w:rsid w:val="00D63376"/>
    <w:rsid w:val="00D6370F"/>
    <w:rsid w:val="00D639D8"/>
    <w:rsid w:val="00D63C18"/>
    <w:rsid w:val="00D63E33"/>
    <w:rsid w:val="00D64313"/>
    <w:rsid w:val="00D64AEA"/>
    <w:rsid w:val="00D64BAF"/>
    <w:rsid w:val="00D650CC"/>
    <w:rsid w:val="00D651B9"/>
    <w:rsid w:val="00D662C0"/>
    <w:rsid w:val="00D66990"/>
    <w:rsid w:val="00D669C2"/>
    <w:rsid w:val="00D66CDD"/>
    <w:rsid w:val="00D67339"/>
    <w:rsid w:val="00D6741B"/>
    <w:rsid w:val="00D7010E"/>
    <w:rsid w:val="00D701B7"/>
    <w:rsid w:val="00D703D2"/>
    <w:rsid w:val="00D70952"/>
    <w:rsid w:val="00D70FFE"/>
    <w:rsid w:val="00D7106A"/>
    <w:rsid w:val="00D71441"/>
    <w:rsid w:val="00D72157"/>
    <w:rsid w:val="00D72483"/>
    <w:rsid w:val="00D72BF8"/>
    <w:rsid w:val="00D733A8"/>
    <w:rsid w:val="00D733D0"/>
    <w:rsid w:val="00D73A59"/>
    <w:rsid w:val="00D73A69"/>
    <w:rsid w:val="00D73C26"/>
    <w:rsid w:val="00D741BF"/>
    <w:rsid w:val="00D7429A"/>
    <w:rsid w:val="00D743C3"/>
    <w:rsid w:val="00D7462A"/>
    <w:rsid w:val="00D746F4"/>
    <w:rsid w:val="00D74A29"/>
    <w:rsid w:val="00D75185"/>
    <w:rsid w:val="00D75212"/>
    <w:rsid w:val="00D75332"/>
    <w:rsid w:val="00D75892"/>
    <w:rsid w:val="00D769EA"/>
    <w:rsid w:val="00D76A7F"/>
    <w:rsid w:val="00D76C2B"/>
    <w:rsid w:val="00D77546"/>
    <w:rsid w:val="00D77773"/>
    <w:rsid w:val="00D77C2D"/>
    <w:rsid w:val="00D77C31"/>
    <w:rsid w:val="00D804AB"/>
    <w:rsid w:val="00D808B9"/>
    <w:rsid w:val="00D80C2E"/>
    <w:rsid w:val="00D81527"/>
    <w:rsid w:val="00D817E9"/>
    <w:rsid w:val="00D81B15"/>
    <w:rsid w:val="00D8285B"/>
    <w:rsid w:val="00D8319E"/>
    <w:rsid w:val="00D834FE"/>
    <w:rsid w:val="00D84325"/>
    <w:rsid w:val="00D848E6"/>
    <w:rsid w:val="00D84962"/>
    <w:rsid w:val="00D857A9"/>
    <w:rsid w:val="00D857DB"/>
    <w:rsid w:val="00D85A42"/>
    <w:rsid w:val="00D85AC0"/>
    <w:rsid w:val="00D85CE6"/>
    <w:rsid w:val="00D85F8E"/>
    <w:rsid w:val="00D8603B"/>
    <w:rsid w:val="00D86344"/>
    <w:rsid w:val="00D86D4A"/>
    <w:rsid w:val="00D8716E"/>
    <w:rsid w:val="00D87550"/>
    <w:rsid w:val="00D87B11"/>
    <w:rsid w:val="00D87C40"/>
    <w:rsid w:val="00D87EE5"/>
    <w:rsid w:val="00D90B87"/>
    <w:rsid w:val="00D90CCD"/>
    <w:rsid w:val="00D91066"/>
    <w:rsid w:val="00D9115E"/>
    <w:rsid w:val="00D9183E"/>
    <w:rsid w:val="00D91EDC"/>
    <w:rsid w:val="00D928AF"/>
    <w:rsid w:val="00D9320A"/>
    <w:rsid w:val="00D9360B"/>
    <w:rsid w:val="00D93713"/>
    <w:rsid w:val="00D939B9"/>
    <w:rsid w:val="00D93A50"/>
    <w:rsid w:val="00D940EC"/>
    <w:rsid w:val="00D9416A"/>
    <w:rsid w:val="00D94229"/>
    <w:rsid w:val="00D9435D"/>
    <w:rsid w:val="00D96EF3"/>
    <w:rsid w:val="00D97138"/>
    <w:rsid w:val="00D972E1"/>
    <w:rsid w:val="00D97C0F"/>
    <w:rsid w:val="00DA0024"/>
    <w:rsid w:val="00DA0BE5"/>
    <w:rsid w:val="00DA14EF"/>
    <w:rsid w:val="00DA1750"/>
    <w:rsid w:val="00DA17A9"/>
    <w:rsid w:val="00DA1B52"/>
    <w:rsid w:val="00DA1CA6"/>
    <w:rsid w:val="00DA23D8"/>
    <w:rsid w:val="00DA27A1"/>
    <w:rsid w:val="00DA27A5"/>
    <w:rsid w:val="00DA353B"/>
    <w:rsid w:val="00DA3BEF"/>
    <w:rsid w:val="00DA460D"/>
    <w:rsid w:val="00DA5061"/>
    <w:rsid w:val="00DA51E9"/>
    <w:rsid w:val="00DA5661"/>
    <w:rsid w:val="00DA5882"/>
    <w:rsid w:val="00DA58EC"/>
    <w:rsid w:val="00DA5D1A"/>
    <w:rsid w:val="00DA5DBD"/>
    <w:rsid w:val="00DA6365"/>
    <w:rsid w:val="00DA63D8"/>
    <w:rsid w:val="00DA667A"/>
    <w:rsid w:val="00DA6CFB"/>
    <w:rsid w:val="00DA6D8B"/>
    <w:rsid w:val="00DA6FB5"/>
    <w:rsid w:val="00DA75F5"/>
    <w:rsid w:val="00DB059D"/>
    <w:rsid w:val="00DB0B48"/>
    <w:rsid w:val="00DB0D31"/>
    <w:rsid w:val="00DB15A9"/>
    <w:rsid w:val="00DB16E3"/>
    <w:rsid w:val="00DB1C0F"/>
    <w:rsid w:val="00DB22DB"/>
    <w:rsid w:val="00DB2B5C"/>
    <w:rsid w:val="00DB3997"/>
    <w:rsid w:val="00DB5E8F"/>
    <w:rsid w:val="00DB64EC"/>
    <w:rsid w:val="00DB6945"/>
    <w:rsid w:val="00DB6CEB"/>
    <w:rsid w:val="00DB7852"/>
    <w:rsid w:val="00DB792D"/>
    <w:rsid w:val="00DB7A90"/>
    <w:rsid w:val="00DC17A2"/>
    <w:rsid w:val="00DC1EE2"/>
    <w:rsid w:val="00DC21E4"/>
    <w:rsid w:val="00DC2402"/>
    <w:rsid w:val="00DC3003"/>
    <w:rsid w:val="00DC31F2"/>
    <w:rsid w:val="00DC435F"/>
    <w:rsid w:val="00DC4435"/>
    <w:rsid w:val="00DC4503"/>
    <w:rsid w:val="00DC56EA"/>
    <w:rsid w:val="00DC5A1A"/>
    <w:rsid w:val="00DC6076"/>
    <w:rsid w:val="00DC6756"/>
    <w:rsid w:val="00DC6E9C"/>
    <w:rsid w:val="00DC79ED"/>
    <w:rsid w:val="00DC7D4A"/>
    <w:rsid w:val="00DC7F01"/>
    <w:rsid w:val="00DD01C4"/>
    <w:rsid w:val="00DD03BA"/>
    <w:rsid w:val="00DD041F"/>
    <w:rsid w:val="00DD1D5C"/>
    <w:rsid w:val="00DD239D"/>
    <w:rsid w:val="00DD27F7"/>
    <w:rsid w:val="00DD2CD5"/>
    <w:rsid w:val="00DD31BF"/>
    <w:rsid w:val="00DD347D"/>
    <w:rsid w:val="00DD35EC"/>
    <w:rsid w:val="00DD3E87"/>
    <w:rsid w:val="00DD491D"/>
    <w:rsid w:val="00DD4D40"/>
    <w:rsid w:val="00DD6521"/>
    <w:rsid w:val="00DD69BC"/>
    <w:rsid w:val="00DD6F40"/>
    <w:rsid w:val="00DD7027"/>
    <w:rsid w:val="00DD70D9"/>
    <w:rsid w:val="00DD71BA"/>
    <w:rsid w:val="00DD7573"/>
    <w:rsid w:val="00DD764C"/>
    <w:rsid w:val="00DD7C98"/>
    <w:rsid w:val="00DD7F1C"/>
    <w:rsid w:val="00DE008F"/>
    <w:rsid w:val="00DE0308"/>
    <w:rsid w:val="00DE0913"/>
    <w:rsid w:val="00DE0DEB"/>
    <w:rsid w:val="00DE1317"/>
    <w:rsid w:val="00DE19CB"/>
    <w:rsid w:val="00DE1FD5"/>
    <w:rsid w:val="00DE2B64"/>
    <w:rsid w:val="00DE2D6D"/>
    <w:rsid w:val="00DE35DA"/>
    <w:rsid w:val="00DE36AE"/>
    <w:rsid w:val="00DE3C94"/>
    <w:rsid w:val="00DE3CC7"/>
    <w:rsid w:val="00DE3DE6"/>
    <w:rsid w:val="00DE3EA1"/>
    <w:rsid w:val="00DE402F"/>
    <w:rsid w:val="00DE4505"/>
    <w:rsid w:val="00DE4B4C"/>
    <w:rsid w:val="00DE4DD6"/>
    <w:rsid w:val="00DE4FCE"/>
    <w:rsid w:val="00DE4FF3"/>
    <w:rsid w:val="00DE5D4F"/>
    <w:rsid w:val="00DE6072"/>
    <w:rsid w:val="00DE60C5"/>
    <w:rsid w:val="00DE6357"/>
    <w:rsid w:val="00DE68AA"/>
    <w:rsid w:val="00DE6EEE"/>
    <w:rsid w:val="00DE7494"/>
    <w:rsid w:val="00DE761D"/>
    <w:rsid w:val="00DF032E"/>
    <w:rsid w:val="00DF0565"/>
    <w:rsid w:val="00DF0729"/>
    <w:rsid w:val="00DF146C"/>
    <w:rsid w:val="00DF2053"/>
    <w:rsid w:val="00DF20D4"/>
    <w:rsid w:val="00DF214E"/>
    <w:rsid w:val="00DF2C6C"/>
    <w:rsid w:val="00DF2D2B"/>
    <w:rsid w:val="00DF344B"/>
    <w:rsid w:val="00DF352D"/>
    <w:rsid w:val="00DF526F"/>
    <w:rsid w:val="00DF539A"/>
    <w:rsid w:val="00DF55C5"/>
    <w:rsid w:val="00DF59CE"/>
    <w:rsid w:val="00DF5C41"/>
    <w:rsid w:val="00DF61EC"/>
    <w:rsid w:val="00DF61FB"/>
    <w:rsid w:val="00DF7987"/>
    <w:rsid w:val="00DF7D01"/>
    <w:rsid w:val="00E0006F"/>
    <w:rsid w:val="00E0082D"/>
    <w:rsid w:val="00E00C55"/>
    <w:rsid w:val="00E00D30"/>
    <w:rsid w:val="00E01495"/>
    <w:rsid w:val="00E02061"/>
    <w:rsid w:val="00E0283F"/>
    <w:rsid w:val="00E02A8E"/>
    <w:rsid w:val="00E02F8A"/>
    <w:rsid w:val="00E031CB"/>
    <w:rsid w:val="00E03EF1"/>
    <w:rsid w:val="00E03FA9"/>
    <w:rsid w:val="00E03FE4"/>
    <w:rsid w:val="00E04D2F"/>
    <w:rsid w:val="00E0512B"/>
    <w:rsid w:val="00E056E7"/>
    <w:rsid w:val="00E05AF6"/>
    <w:rsid w:val="00E05DAC"/>
    <w:rsid w:val="00E069D7"/>
    <w:rsid w:val="00E0702E"/>
    <w:rsid w:val="00E0719D"/>
    <w:rsid w:val="00E077E4"/>
    <w:rsid w:val="00E0780F"/>
    <w:rsid w:val="00E07B51"/>
    <w:rsid w:val="00E07EFD"/>
    <w:rsid w:val="00E10202"/>
    <w:rsid w:val="00E120A9"/>
    <w:rsid w:val="00E13089"/>
    <w:rsid w:val="00E13E73"/>
    <w:rsid w:val="00E147BA"/>
    <w:rsid w:val="00E14938"/>
    <w:rsid w:val="00E14A1B"/>
    <w:rsid w:val="00E14ACE"/>
    <w:rsid w:val="00E1597A"/>
    <w:rsid w:val="00E169CD"/>
    <w:rsid w:val="00E16C2E"/>
    <w:rsid w:val="00E16CE6"/>
    <w:rsid w:val="00E16E51"/>
    <w:rsid w:val="00E17748"/>
    <w:rsid w:val="00E17B35"/>
    <w:rsid w:val="00E17C9B"/>
    <w:rsid w:val="00E17FA0"/>
    <w:rsid w:val="00E20055"/>
    <w:rsid w:val="00E20245"/>
    <w:rsid w:val="00E203A1"/>
    <w:rsid w:val="00E20600"/>
    <w:rsid w:val="00E2068A"/>
    <w:rsid w:val="00E20824"/>
    <w:rsid w:val="00E20995"/>
    <w:rsid w:val="00E211C2"/>
    <w:rsid w:val="00E2150D"/>
    <w:rsid w:val="00E21D34"/>
    <w:rsid w:val="00E2254E"/>
    <w:rsid w:val="00E22976"/>
    <w:rsid w:val="00E22CEC"/>
    <w:rsid w:val="00E22E76"/>
    <w:rsid w:val="00E231D6"/>
    <w:rsid w:val="00E237EC"/>
    <w:rsid w:val="00E23938"/>
    <w:rsid w:val="00E23E68"/>
    <w:rsid w:val="00E2458B"/>
    <w:rsid w:val="00E24864"/>
    <w:rsid w:val="00E24E09"/>
    <w:rsid w:val="00E264F1"/>
    <w:rsid w:val="00E27F7D"/>
    <w:rsid w:val="00E3000A"/>
    <w:rsid w:val="00E300F0"/>
    <w:rsid w:val="00E30558"/>
    <w:rsid w:val="00E30E3A"/>
    <w:rsid w:val="00E312F7"/>
    <w:rsid w:val="00E317C9"/>
    <w:rsid w:val="00E318AD"/>
    <w:rsid w:val="00E31A8E"/>
    <w:rsid w:val="00E32248"/>
    <w:rsid w:val="00E3231C"/>
    <w:rsid w:val="00E3266A"/>
    <w:rsid w:val="00E327DC"/>
    <w:rsid w:val="00E339DB"/>
    <w:rsid w:val="00E33C42"/>
    <w:rsid w:val="00E34559"/>
    <w:rsid w:val="00E34B49"/>
    <w:rsid w:val="00E34BBB"/>
    <w:rsid w:val="00E34C34"/>
    <w:rsid w:val="00E3538A"/>
    <w:rsid w:val="00E353AB"/>
    <w:rsid w:val="00E3556B"/>
    <w:rsid w:val="00E357F9"/>
    <w:rsid w:val="00E35B83"/>
    <w:rsid w:val="00E35D03"/>
    <w:rsid w:val="00E3651D"/>
    <w:rsid w:val="00E36ABC"/>
    <w:rsid w:val="00E36AFC"/>
    <w:rsid w:val="00E37B4C"/>
    <w:rsid w:val="00E37BD8"/>
    <w:rsid w:val="00E37DA2"/>
    <w:rsid w:val="00E37E93"/>
    <w:rsid w:val="00E40DAC"/>
    <w:rsid w:val="00E411BE"/>
    <w:rsid w:val="00E41C04"/>
    <w:rsid w:val="00E41DCD"/>
    <w:rsid w:val="00E424FD"/>
    <w:rsid w:val="00E42F0B"/>
    <w:rsid w:val="00E42F31"/>
    <w:rsid w:val="00E4321C"/>
    <w:rsid w:val="00E44780"/>
    <w:rsid w:val="00E457C5"/>
    <w:rsid w:val="00E457D7"/>
    <w:rsid w:val="00E463C9"/>
    <w:rsid w:val="00E466BF"/>
    <w:rsid w:val="00E46BC7"/>
    <w:rsid w:val="00E4769B"/>
    <w:rsid w:val="00E47EE3"/>
    <w:rsid w:val="00E507BD"/>
    <w:rsid w:val="00E51346"/>
    <w:rsid w:val="00E52F71"/>
    <w:rsid w:val="00E5347B"/>
    <w:rsid w:val="00E5359F"/>
    <w:rsid w:val="00E53667"/>
    <w:rsid w:val="00E54107"/>
    <w:rsid w:val="00E54B48"/>
    <w:rsid w:val="00E5501C"/>
    <w:rsid w:val="00E55B8A"/>
    <w:rsid w:val="00E56726"/>
    <w:rsid w:val="00E56A76"/>
    <w:rsid w:val="00E56A89"/>
    <w:rsid w:val="00E56B1E"/>
    <w:rsid w:val="00E573E9"/>
    <w:rsid w:val="00E57D48"/>
    <w:rsid w:val="00E57D93"/>
    <w:rsid w:val="00E60AF3"/>
    <w:rsid w:val="00E60F6E"/>
    <w:rsid w:val="00E612EB"/>
    <w:rsid w:val="00E614D0"/>
    <w:rsid w:val="00E616A5"/>
    <w:rsid w:val="00E61800"/>
    <w:rsid w:val="00E61BB4"/>
    <w:rsid w:val="00E6292F"/>
    <w:rsid w:val="00E62D0F"/>
    <w:rsid w:val="00E63068"/>
    <w:rsid w:val="00E6312C"/>
    <w:rsid w:val="00E63F65"/>
    <w:rsid w:val="00E64340"/>
    <w:rsid w:val="00E64380"/>
    <w:rsid w:val="00E64AC0"/>
    <w:rsid w:val="00E64C4A"/>
    <w:rsid w:val="00E6523E"/>
    <w:rsid w:val="00E6563B"/>
    <w:rsid w:val="00E6579B"/>
    <w:rsid w:val="00E65876"/>
    <w:rsid w:val="00E658E2"/>
    <w:rsid w:val="00E65E56"/>
    <w:rsid w:val="00E6607E"/>
    <w:rsid w:val="00E668BB"/>
    <w:rsid w:val="00E66B6C"/>
    <w:rsid w:val="00E66B9C"/>
    <w:rsid w:val="00E6710A"/>
    <w:rsid w:val="00E672E2"/>
    <w:rsid w:val="00E67503"/>
    <w:rsid w:val="00E6754C"/>
    <w:rsid w:val="00E67804"/>
    <w:rsid w:val="00E70767"/>
    <w:rsid w:val="00E70C0D"/>
    <w:rsid w:val="00E70FFB"/>
    <w:rsid w:val="00E71002"/>
    <w:rsid w:val="00E7140A"/>
    <w:rsid w:val="00E7181B"/>
    <w:rsid w:val="00E71963"/>
    <w:rsid w:val="00E7198B"/>
    <w:rsid w:val="00E71D73"/>
    <w:rsid w:val="00E725DD"/>
    <w:rsid w:val="00E72789"/>
    <w:rsid w:val="00E732B8"/>
    <w:rsid w:val="00E73DB5"/>
    <w:rsid w:val="00E7401C"/>
    <w:rsid w:val="00E74054"/>
    <w:rsid w:val="00E740F1"/>
    <w:rsid w:val="00E7410F"/>
    <w:rsid w:val="00E74266"/>
    <w:rsid w:val="00E74367"/>
    <w:rsid w:val="00E74F14"/>
    <w:rsid w:val="00E75044"/>
    <w:rsid w:val="00E7669C"/>
    <w:rsid w:val="00E76875"/>
    <w:rsid w:val="00E80575"/>
    <w:rsid w:val="00E80A4A"/>
    <w:rsid w:val="00E80BE2"/>
    <w:rsid w:val="00E80DFC"/>
    <w:rsid w:val="00E81771"/>
    <w:rsid w:val="00E81CEB"/>
    <w:rsid w:val="00E820DF"/>
    <w:rsid w:val="00E82997"/>
    <w:rsid w:val="00E82A17"/>
    <w:rsid w:val="00E82EA9"/>
    <w:rsid w:val="00E835BE"/>
    <w:rsid w:val="00E835EB"/>
    <w:rsid w:val="00E83653"/>
    <w:rsid w:val="00E84244"/>
    <w:rsid w:val="00E84527"/>
    <w:rsid w:val="00E84544"/>
    <w:rsid w:val="00E84887"/>
    <w:rsid w:val="00E84FBD"/>
    <w:rsid w:val="00E85430"/>
    <w:rsid w:val="00E861AD"/>
    <w:rsid w:val="00E8624A"/>
    <w:rsid w:val="00E86257"/>
    <w:rsid w:val="00E862C1"/>
    <w:rsid w:val="00E86686"/>
    <w:rsid w:val="00E86695"/>
    <w:rsid w:val="00E86A73"/>
    <w:rsid w:val="00E86F0B"/>
    <w:rsid w:val="00E871BA"/>
    <w:rsid w:val="00E87AE1"/>
    <w:rsid w:val="00E87F0A"/>
    <w:rsid w:val="00E9046A"/>
    <w:rsid w:val="00E91231"/>
    <w:rsid w:val="00E919C5"/>
    <w:rsid w:val="00E91DC4"/>
    <w:rsid w:val="00E936D3"/>
    <w:rsid w:val="00E937B9"/>
    <w:rsid w:val="00E93AD3"/>
    <w:rsid w:val="00E93BD2"/>
    <w:rsid w:val="00E9479D"/>
    <w:rsid w:val="00E9493D"/>
    <w:rsid w:val="00E9513E"/>
    <w:rsid w:val="00E96221"/>
    <w:rsid w:val="00E963C8"/>
    <w:rsid w:val="00E96604"/>
    <w:rsid w:val="00E968C6"/>
    <w:rsid w:val="00E969C7"/>
    <w:rsid w:val="00E96DF1"/>
    <w:rsid w:val="00E971B5"/>
    <w:rsid w:val="00E971F9"/>
    <w:rsid w:val="00E97530"/>
    <w:rsid w:val="00E97CF5"/>
    <w:rsid w:val="00E97F61"/>
    <w:rsid w:val="00EA055C"/>
    <w:rsid w:val="00EA1246"/>
    <w:rsid w:val="00EA1C3F"/>
    <w:rsid w:val="00EA294B"/>
    <w:rsid w:val="00EA2AB2"/>
    <w:rsid w:val="00EA31B6"/>
    <w:rsid w:val="00EA3273"/>
    <w:rsid w:val="00EA3C53"/>
    <w:rsid w:val="00EA4455"/>
    <w:rsid w:val="00EA4467"/>
    <w:rsid w:val="00EA45E5"/>
    <w:rsid w:val="00EA4BFE"/>
    <w:rsid w:val="00EA4EB1"/>
    <w:rsid w:val="00EA50F2"/>
    <w:rsid w:val="00EA5714"/>
    <w:rsid w:val="00EA7269"/>
    <w:rsid w:val="00EA747F"/>
    <w:rsid w:val="00EA7F9A"/>
    <w:rsid w:val="00EB1383"/>
    <w:rsid w:val="00EB153B"/>
    <w:rsid w:val="00EB1B44"/>
    <w:rsid w:val="00EB2462"/>
    <w:rsid w:val="00EB25B8"/>
    <w:rsid w:val="00EB35ED"/>
    <w:rsid w:val="00EB3732"/>
    <w:rsid w:val="00EB3885"/>
    <w:rsid w:val="00EB3A6C"/>
    <w:rsid w:val="00EB3B18"/>
    <w:rsid w:val="00EB3B97"/>
    <w:rsid w:val="00EB55BD"/>
    <w:rsid w:val="00EB55E7"/>
    <w:rsid w:val="00EB5BE7"/>
    <w:rsid w:val="00EB5F0D"/>
    <w:rsid w:val="00EB62F1"/>
    <w:rsid w:val="00EB64DF"/>
    <w:rsid w:val="00EB6514"/>
    <w:rsid w:val="00EB676E"/>
    <w:rsid w:val="00EB67E8"/>
    <w:rsid w:val="00EB6BE5"/>
    <w:rsid w:val="00EB7BE7"/>
    <w:rsid w:val="00EB7DB2"/>
    <w:rsid w:val="00EC031F"/>
    <w:rsid w:val="00EC0329"/>
    <w:rsid w:val="00EC03AE"/>
    <w:rsid w:val="00EC0571"/>
    <w:rsid w:val="00EC0D37"/>
    <w:rsid w:val="00EC1113"/>
    <w:rsid w:val="00EC1138"/>
    <w:rsid w:val="00EC1504"/>
    <w:rsid w:val="00EC1F05"/>
    <w:rsid w:val="00EC2360"/>
    <w:rsid w:val="00EC2690"/>
    <w:rsid w:val="00EC27EC"/>
    <w:rsid w:val="00EC298A"/>
    <w:rsid w:val="00EC2C77"/>
    <w:rsid w:val="00EC34CB"/>
    <w:rsid w:val="00EC3557"/>
    <w:rsid w:val="00EC36D0"/>
    <w:rsid w:val="00EC3882"/>
    <w:rsid w:val="00EC3D53"/>
    <w:rsid w:val="00EC418F"/>
    <w:rsid w:val="00EC4EB7"/>
    <w:rsid w:val="00EC4FCD"/>
    <w:rsid w:val="00EC513B"/>
    <w:rsid w:val="00EC517B"/>
    <w:rsid w:val="00EC5429"/>
    <w:rsid w:val="00EC56AE"/>
    <w:rsid w:val="00EC5BC2"/>
    <w:rsid w:val="00EC6166"/>
    <w:rsid w:val="00EC71B6"/>
    <w:rsid w:val="00EC760B"/>
    <w:rsid w:val="00EC764B"/>
    <w:rsid w:val="00EC7A85"/>
    <w:rsid w:val="00ED0422"/>
    <w:rsid w:val="00ED05DC"/>
    <w:rsid w:val="00ED1255"/>
    <w:rsid w:val="00ED1405"/>
    <w:rsid w:val="00ED15EC"/>
    <w:rsid w:val="00ED2359"/>
    <w:rsid w:val="00ED2D92"/>
    <w:rsid w:val="00ED34AB"/>
    <w:rsid w:val="00ED3C41"/>
    <w:rsid w:val="00ED3CE4"/>
    <w:rsid w:val="00ED4FA7"/>
    <w:rsid w:val="00ED526D"/>
    <w:rsid w:val="00ED52F8"/>
    <w:rsid w:val="00ED54BE"/>
    <w:rsid w:val="00ED5D37"/>
    <w:rsid w:val="00ED5FA7"/>
    <w:rsid w:val="00ED6F42"/>
    <w:rsid w:val="00ED76F3"/>
    <w:rsid w:val="00ED7837"/>
    <w:rsid w:val="00ED7B21"/>
    <w:rsid w:val="00ED7FC0"/>
    <w:rsid w:val="00EE035F"/>
    <w:rsid w:val="00EE0656"/>
    <w:rsid w:val="00EE0A58"/>
    <w:rsid w:val="00EE0E23"/>
    <w:rsid w:val="00EE0FE7"/>
    <w:rsid w:val="00EE11BC"/>
    <w:rsid w:val="00EE12FF"/>
    <w:rsid w:val="00EE24E7"/>
    <w:rsid w:val="00EE254D"/>
    <w:rsid w:val="00EE289A"/>
    <w:rsid w:val="00EE2F26"/>
    <w:rsid w:val="00EE3079"/>
    <w:rsid w:val="00EE3EFB"/>
    <w:rsid w:val="00EE458F"/>
    <w:rsid w:val="00EE466D"/>
    <w:rsid w:val="00EE47ED"/>
    <w:rsid w:val="00EE4846"/>
    <w:rsid w:val="00EE4D6A"/>
    <w:rsid w:val="00EE6600"/>
    <w:rsid w:val="00EE669A"/>
    <w:rsid w:val="00EE77E0"/>
    <w:rsid w:val="00EE7D33"/>
    <w:rsid w:val="00EF005B"/>
    <w:rsid w:val="00EF0762"/>
    <w:rsid w:val="00EF0AD0"/>
    <w:rsid w:val="00EF179A"/>
    <w:rsid w:val="00EF19FD"/>
    <w:rsid w:val="00EF1AF8"/>
    <w:rsid w:val="00EF1E42"/>
    <w:rsid w:val="00EF1EAD"/>
    <w:rsid w:val="00EF260D"/>
    <w:rsid w:val="00EF30A7"/>
    <w:rsid w:val="00EF3268"/>
    <w:rsid w:val="00EF3508"/>
    <w:rsid w:val="00EF389A"/>
    <w:rsid w:val="00EF3A21"/>
    <w:rsid w:val="00EF42FB"/>
    <w:rsid w:val="00EF4A2F"/>
    <w:rsid w:val="00EF522D"/>
    <w:rsid w:val="00EF616D"/>
    <w:rsid w:val="00EF68F3"/>
    <w:rsid w:val="00EF6F20"/>
    <w:rsid w:val="00EF7720"/>
    <w:rsid w:val="00EF7F0D"/>
    <w:rsid w:val="00F00B35"/>
    <w:rsid w:val="00F018CB"/>
    <w:rsid w:val="00F01C77"/>
    <w:rsid w:val="00F01D5B"/>
    <w:rsid w:val="00F02AAA"/>
    <w:rsid w:val="00F02FFF"/>
    <w:rsid w:val="00F030E9"/>
    <w:rsid w:val="00F03A14"/>
    <w:rsid w:val="00F04016"/>
    <w:rsid w:val="00F04345"/>
    <w:rsid w:val="00F0508A"/>
    <w:rsid w:val="00F055B2"/>
    <w:rsid w:val="00F05EE4"/>
    <w:rsid w:val="00F0685D"/>
    <w:rsid w:val="00F070D1"/>
    <w:rsid w:val="00F073CD"/>
    <w:rsid w:val="00F07F4D"/>
    <w:rsid w:val="00F10539"/>
    <w:rsid w:val="00F10DA6"/>
    <w:rsid w:val="00F1126B"/>
    <w:rsid w:val="00F11963"/>
    <w:rsid w:val="00F12240"/>
    <w:rsid w:val="00F138F4"/>
    <w:rsid w:val="00F140AA"/>
    <w:rsid w:val="00F141D9"/>
    <w:rsid w:val="00F14307"/>
    <w:rsid w:val="00F14A94"/>
    <w:rsid w:val="00F15038"/>
    <w:rsid w:val="00F15358"/>
    <w:rsid w:val="00F153E5"/>
    <w:rsid w:val="00F1552F"/>
    <w:rsid w:val="00F162D7"/>
    <w:rsid w:val="00F16393"/>
    <w:rsid w:val="00F16654"/>
    <w:rsid w:val="00F1699E"/>
    <w:rsid w:val="00F17535"/>
    <w:rsid w:val="00F17885"/>
    <w:rsid w:val="00F179D9"/>
    <w:rsid w:val="00F17B4E"/>
    <w:rsid w:val="00F2079C"/>
    <w:rsid w:val="00F20C08"/>
    <w:rsid w:val="00F20CB7"/>
    <w:rsid w:val="00F21070"/>
    <w:rsid w:val="00F22D9C"/>
    <w:rsid w:val="00F2309B"/>
    <w:rsid w:val="00F234CF"/>
    <w:rsid w:val="00F24295"/>
    <w:rsid w:val="00F252A2"/>
    <w:rsid w:val="00F25A3F"/>
    <w:rsid w:val="00F26132"/>
    <w:rsid w:val="00F26F8E"/>
    <w:rsid w:val="00F27701"/>
    <w:rsid w:val="00F27744"/>
    <w:rsid w:val="00F27AD0"/>
    <w:rsid w:val="00F301C5"/>
    <w:rsid w:val="00F31BBF"/>
    <w:rsid w:val="00F31E3D"/>
    <w:rsid w:val="00F32767"/>
    <w:rsid w:val="00F3294D"/>
    <w:rsid w:val="00F32B8A"/>
    <w:rsid w:val="00F33419"/>
    <w:rsid w:val="00F3362D"/>
    <w:rsid w:val="00F338B4"/>
    <w:rsid w:val="00F3395E"/>
    <w:rsid w:val="00F33BC2"/>
    <w:rsid w:val="00F343EA"/>
    <w:rsid w:val="00F34473"/>
    <w:rsid w:val="00F34957"/>
    <w:rsid w:val="00F349B2"/>
    <w:rsid w:val="00F34C8A"/>
    <w:rsid w:val="00F352D0"/>
    <w:rsid w:val="00F35A69"/>
    <w:rsid w:val="00F35B09"/>
    <w:rsid w:val="00F35FCC"/>
    <w:rsid w:val="00F364C9"/>
    <w:rsid w:val="00F36C9A"/>
    <w:rsid w:val="00F36F05"/>
    <w:rsid w:val="00F371A9"/>
    <w:rsid w:val="00F37259"/>
    <w:rsid w:val="00F3732E"/>
    <w:rsid w:val="00F409A6"/>
    <w:rsid w:val="00F40C88"/>
    <w:rsid w:val="00F4165D"/>
    <w:rsid w:val="00F41744"/>
    <w:rsid w:val="00F4271F"/>
    <w:rsid w:val="00F4279B"/>
    <w:rsid w:val="00F42BF3"/>
    <w:rsid w:val="00F42C3D"/>
    <w:rsid w:val="00F43366"/>
    <w:rsid w:val="00F43435"/>
    <w:rsid w:val="00F43A39"/>
    <w:rsid w:val="00F43B1A"/>
    <w:rsid w:val="00F43CFB"/>
    <w:rsid w:val="00F44A2A"/>
    <w:rsid w:val="00F451F7"/>
    <w:rsid w:val="00F45901"/>
    <w:rsid w:val="00F45A25"/>
    <w:rsid w:val="00F46013"/>
    <w:rsid w:val="00F46230"/>
    <w:rsid w:val="00F46745"/>
    <w:rsid w:val="00F46C4B"/>
    <w:rsid w:val="00F46C84"/>
    <w:rsid w:val="00F507B1"/>
    <w:rsid w:val="00F507E1"/>
    <w:rsid w:val="00F50E02"/>
    <w:rsid w:val="00F51095"/>
    <w:rsid w:val="00F51182"/>
    <w:rsid w:val="00F513FA"/>
    <w:rsid w:val="00F525FF"/>
    <w:rsid w:val="00F5266B"/>
    <w:rsid w:val="00F5291D"/>
    <w:rsid w:val="00F52C40"/>
    <w:rsid w:val="00F530B6"/>
    <w:rsid w:val="00F53C81"/>
    <w:rsid w:val="00F5431B"/>
    <w:rsid w:val="00F54E7E"/>
    <w:rsid w:val="00F552C4"/>
    <w:rsid w:val="00F55825"/>
    <w:rsid w:val="00F55F58"/>
    <w:rsid w:val="00F55FD5"/>
    <w:rsid w:val="00F56AFE"/>
    <w:rsid w:val="00F56CCC"/>
    <w:rsid w:val="00F57A63"/>
    <w:rsid w:val="00F57DE2"/>
    <w:rsid w:val="00F6042C"/>
    <w:rsid w:val="00F6043F"/>
    <w:rsid w:val="00F60908"/>
    <w:rsid w:val="00F61391"/>
    <w:rsid w:val="00F61602"/>
    <w:rsid w:val="00F61AC3"/>
    <w:rsid w:val="00F62090"/>
    <w:rsid w:val="00F621CE"/>
    <w:rsid w:val="00F62AF0"/>
    <w:rsid w:val="00F62B21"/>
    <w:rsid w:val="00F62C1B"/>
    <w:rsid w:val="00F63E19"/>
    <w:rsid w:val="00F63F97"/>
    <w:rsid w:val="00F653B3"/>
    <w:rsid w:val="00F65E9A"/>
    <w:rsid w:val="00F66245"/>
    <w:rsid w:val="00F66589"/>
    <w:rsid w:val="00F66966"/>
    <w:rsid w:val="00F66EC5"/>
    <w:rsid w:val="00F678AF"/>
    <w:rsid w:val="00F67AC5"/>
    <w:rsid w:val="00F702E7"/>
    <w:rsid w:val="00F7147B"/>
    <w:rsid w:val="00F71919"/>
    <w:rsid w:val="00F71F98"/>
    <w:rsid w:val="00F72D02"/>
    <w:rsid w:val="00F7355A"/>
    <w:rsid w:val="00F735C4"/>
    <w:rsid w:val="00F735C8"/>
    <w:rsid w:val="00F73651"/>
    <w:rsid w:val="00F73834"/>
    <w:rsid w:val="00F73DC9"/>
    <w:rsid w:val="00F73F24"/>
    <w:rsid w:val="00F7429C"/>
    <w:rsid w:val="00F74419"/>
    <w:rsid w:val="00F74648"/>
    <w:rsid w:val="00F74DF4"/>
    <w:rsid w:val="00F753C0"/>
    <w:rsid w:val="00F768AC"/>
    <w:rsid w:val="00F76B07"/>
    <w:rsid w:val="00F76D28"/>
    <w:rsid w:val="00F76EC0"/>
    <w:rsid w:val="00F76F0E"/>
    <w:rsid w:val="00F77233"/>
    <w:rsid w:val="00F7791D"/>
    <w:rsid w:val="00F77D1A"/>
    <w:rsid w:val="00F77D24"/>
    <w:rsid w:val="00F8044F"/>
    <w:rsid w:val="00F806F0"/>
    <w:rsid w:val="00F81FB8"/>
    <w:rsid w:val="00F82031"/>
    <w:rsid w:val="00F82F38"/>
    <w:rsid w:val="00F83300"/>
    <w:rsid w:val="00F836B3"/>
    <w:rsid w:val="00F83C60"/>
    <w:rsid w:val="00F83D5D"/>
    <w:rsid w:val="00F84012"/>
    <w:rsid w:val="00F841F5"/>
    <w:rsid w:val="00F8422B"/>
    <w:rsid w:val="00F84404"/>
    <w:rsid w:val="00F847BA"/>
    <w:rsid w:val="00F853D4"/>
    <w:rsid w:val="00F85573"/>
    <w:rsid w:val="00F85E66"/>
    <w:rsid w:val="00F85EB7"/>
    <w:rsid w:val="00F86A97"/>
    <w:rsid w:val="00F86D9A"/>
    <w:rsid w:val="00F8742C"/>
    <w:rsid w:val="00F8799F"/>
    <w:rsid w:val="00F879FD"/>
    <w:rsid w:val="00F87D5F"/>
    <w:rsid w:val="00F90627"/>
    <w:rsid w:val="00F90A45"/>
    <w:rsid w:val="00F90A53"/>
    <w:rsid w:val="00F91A6D"/>
    <w:rsid w:val="00F92906"/>
    <w:rsid w:val="00F92B8E"/>
    <w:rsid w:val="00F92EC6"/>
    <w:rsid w:val="00F93AA8"/>
    <w:rsid w:val="00F93C7C"/>
    <w:rsid w:val="00F93CD6"/>
    <w:rsid w:val="00F94C99"/>
    <w:rsid w:val="00F95EEC"/>
    <w:rsid w:val="00F96E14"/>
    <w:rsid w:val="00F96EDF"/>
    <w:rsid w:val="00F97128"/>
    <w:rsid w:val="00F97183"/>
    <w:rsid w:val="00F975B4"/>
    <w:rsid w:val="00F97704"/>
    <w:rsid w:val="00F979D7"/>
    <w:rsid w:val="00FA0C0D"/>
    <w:rsid w:val="00FA12F9"/>
    <w:rsid w:val="00FA16D4"/>
    <w:rsid w:val="00FA1D0D"/>
    <w:rsid w:val="00FA2148"/>
    <w:rsid w:val="00FA272F"/>
    <w:rsid w:val="00FA2948"/>
    <w:rsid w:val="00FA2DFE"/>
    <w:rsid w:val="00FA35D3"/>
    <w:rsid w:val="00FA3926"/>
    <w:rsid w:val="00FA3CD5"/>
    <w:rsid w:val="00FA3D89"/>
    <w:rsid w:val="00FA4238"/>
    <w:rsid w:val="00FA5506"/>
    <w:rsid w:val="00FA5750"/>
    <w:rsid w:val="00FA5812"/>
    <w:rsid w:val="00FA5D68"/>
    <w:rsid w:val="00FA6086"/>
    <w:rsid w:val="00FA679D"/>
    <w:rsid w:val="00FA6AEB"/>
    <w:rsid w:val="00FA7600"/>
    <w:rsid w:val="00FA7AEA"/>
    <w:rsid w:val="00FB0143"/>
    <w:rsid w:val="00FB05E6"/>
    <w:rsid w:val="00FB1148"/>
    <w:rsid w:val="00FB1ACC"/>
    <w:rsid w:val="00FB1C4F"/>
    <w:rsid w:val="00FB22C2"/>
    <w:rsid w:val="00FB2C4E"/>
    <w:rsid w:val="00FB36C9"/>
    <w:rsid w:val="00FB3CFC"/>
    <w:rsid w:val="00FB4799"/>
    <w:rsid w:val="00FB4EB0"/>
    <w:rsid w:val="00FB5215"/>
    <w:rsid w:val="00FB551C"/>
    <w:rsid w:val="00FB563B"/>
    <w:rsid w:val="00FB579E"/>
    <w:rsid w:val="00FB5AAF"/>
    <w:rsid w:val="00FB5B16"/>
    <w:rsid w:val="00FB5D2F"/>
    <w:rsid w:val="00FB66E0"/>
    <w:rsid w:val="00FB689A"/>
    <w:rsid w:val="00FB7227"/>
    <w:rsid w:val="00FB758A"/>
    <w:rsid w:val="00FB7697"/>
    <w:rsid w:val="00FB7B7F"/>
    <w:rsid w:val="00FC0B92"/>
    <w:rsid w:val="00FC1892"/>
    <w:rsid w:val="00FC18CB"/>
    <w:rsid w:val="00FC2157"/>
    <w:rsid w:val="00FC22C1"/>
    <w:rsid w:val="00FC24DB"/>
    <w:rsid w:val="00FC27A8"/>
    <w:rsid w:val="00FC2B53"/>
    <w:rsid w:val="00FC3609"/>
    <w:rsid w:val="00FC3856"/>
    <w:rsid w:val="00FC4043"/>
    <w:rsid w:val="00FC41C8"/>
    <w:rsid w:val="00FC4233"/>
    <w:rsid w:val="00FC4EC5"/>
    <w:rsid w:val="00FC5871"/>
    <w:rsid w:val="00FC5CDC"/>
    <w:rsid w:val="00FC677E"/>
    <w:rsid w:val="00FC6C4B"/>
    <w:rsid w:val="00FC6EA2"/>
    <w:rsid w:val="00FC71D9"/>
    <w:rsid w:val="00FC7654"/>
    <w:rsid w:val="00FC792D"/>
    <w:rsid w:val="00FC7D52"/>
    <w:rsid w:val="00FD0172"/>
    <w:rsid w:val="00FD047E"/>
    <w:rsid w:val="00FD056F"/>
    <w:rsid w:val="00FD0732"/>
    <w:rsid w:val="00FD0EDC"/>
    <w:rsid w:val="00FD0FA9"/>
    <w:rsid w:val="00FD0FB3"/>
    <w:rsid w:val="00FD1291"/>
    <w:rsid w:val="00FD14B3"/>
    <w:rsid w:val="00FD2294"/>
    <w:rsid w:val="00FD236A"/>
    <w:rsid w:val="00FD2590"/>
    <w:rsid w:val="00FD2654"/>
    <w:rsid w:val="00FD2940"/>
    <w:rsid w:val="00FD2BED"/>
    <w:rsid w:val="00FD2CF0"/>
    <w:rsid w:val="00FD2DEF"/>
    <w:rsid w:val="00FD3489"/>
    <w:rsid w:val="00FD3E21"/>
    <w:rsid w:val="00FD4748"/>
    <w:rsid w:val="00FD485D"/>
    <w:rsid w:val="00FD492E"/>
    <w:rsid w:val="00FD5113"/>
    <w:rsid w:val="00FD514D"/>
    <w:rsid w:val="00FD59F9"/>
    <w:rsid w:val="00FD611F"/>
    <w:rsid w:val="00FD61CA"/>
    <w:rsid w:val="00FD698F"/>
    <w:rsid w:val="00FD74CA"/>
    <w:rsid w:val="00FE0655"/>
    <w:rsid w:val="00FE0900"/>
    <w:rsid w:val="00FE0F25"/>
    <w:rsid w:val="00FE162A"/>
    <w:rsid w:val="00FE1733"/>
    <w:rsid w:val="00FE19DF"/>
    <w:rsid w:val="00FE1F27"/>
    <w:rsid w:val="00FE2AC9"/>
    <w:rsid w:val="00FE2BC4"/>
    <w:rsid w:val="00FE30D9"/>
    <w:rsid w:val="00FE3FA8"/>
    <w:rsid w:val="00FE4121"/>
    <w:rsid w:val="00FE421C"/>
    <w:rsid w:val="00FE432F"/>
    <w:rsid w:val="00FE4B09"/>
    <w:rsid w:val="00FE6044"/>
    <w:rsid w:val="00FE6188"/>
    <w:rsid w:val="00FE65C3"/>
    <w:rsid w:val="00FE67C9"/>
    <w:rsid w:val="00FE6BE2"/>
    <w:rsid w:val="00FE6F74"/>
    <w:rsid w:val="00FE77AF"/>
    <w:rsid w:val="00FE7889"/>
    <w:rsid w:val="00FF00FC"/>
    <w:rsid w:val="00FF0501"/>
    <w:rsid w:val="00FF101D"/>
    <w:rsid w:val="00FF119E"/>
    <w:rsid w:val="00FF1757"/>
    <w:rsid w:val="00FF175D"/>
    <w:rsid w:val="00FF25E0"/>
    <w:rsid w:val="00FF27A8"/>
    <w:rsid w:val="00FF2CD9"/>
    <w:rsid w:val="00FF30A1"/>
    <w:rsid w:val="00FF45D2"/>
    <w:rsid w:val="00FF4F1B"/>
    <w:rsid w:val="00FF50D0"/>
    <w:rsid w:val="00FF6601"/>
    <w:rsid w:val="00FF6A4F"/>
    <w:rsid w:val="00FF6E1E"/>
    <w:rsid w:val="00FF6E37"/>
    <w:rsid w:val="00FF707D"/>
    <w:rsid w:val="00FF70FC"/>
    <w:rsid w:val="00FF70FF"/>
    <w:rsid w:val="00FF7B76"/>
    <w:rsid w:val="00FF7C3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7C826"/>
  <w15:docId w15:val="{34A3BBC0-13CB-48A4-9EA0-798C1F719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5332"/>
  </w:style>
  <w:style w:type="paragraph" w:styleId="Titre1">
    <w:name w:val="heading 1"/>
    <w:basedOn w:val="Normal"/>
    <w:next w:val="Normal"/>
    <w:link w:val="Titre1Car"/>
    <w:uiPriority w:val="9"/>
    <w:qFormat/>
    <w:rsid w:val="005C725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5C725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5C725C"/>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5C725C"/>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5C725C"/>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5C725C"/>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5C725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5C725C"/>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itre9">
    <w:name w:val="heading 9"/>
    <w:basedOn w:val="Normal"/>
    <w:next w:val="Normal"/>
    <w:link w:val="Titre9Car"/>
    <w:uiPriority w:val="9"/>
    <w:semiHidden/>
    <w:unhideWhenUsed/>
    <w:qFormat/>
    <w:rsid w:val="005C725C"/>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5C725C"/>
    <w:pPr>
      <w:spacing w:after="0" w:line="240" w:lineRule="auto"/>
    </w:pPr>
  </w:style>
  <w:style w:type="character" w:styleId="lev">
    <w:name w:val="Strong"/>
    <w:basedOn w:val="Policepardfaut"/>
    <w:uiPriority w:val="22"/>
    <w:qFormat/>
    <w:rsid w:val="005C725C"/>
    <w:rPr>
      <w:b/>
      <w:bCs/>
    </w:rPr>
  </w:style>
  <w:style w:type="paragraph" w:styleId="Paragraphedeliste">
    <w:name w:val="List Paragraph"/>
    <w:basedOn w:val="Normal"/>
    <w:uiPriority w:val="34"/>
    <w:qFormat/>
    <w:rsid w:val="005C725C"/>
    <w:pPr>
      <w:ind w:left="720"/>
      <w:contextualSpacing/>
    </w:pPr>
  </w:style>
  <w:style w:type="paragraph" w:styleId="Textedebulles">
    <w:name w:val="Balloon Text"/>
    <w:basedOn w:val="Normal"/>
    <w:link w:val="TextedebullesCar"/>
    <w:uiPriority w:val="99"/>
    <w:semiHidden/>
    <w:unhideWhenUsed/>
    <w:rsid w:val="005C725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C725C"/>
    <w:rPr>
      <w:rFonts w:ascii="Tahoma" w:hAnsi="Tahoma" w:cs="Tahoma"/>
      <w:sz w:val="16"/>
      <w:szCs w:val="16"/>
    </w:rPr>
  </w:style>
  <w:style w:type="table" w:styleId="Grilledutableau">
    <w:name w:val="Table Grid"/>
    <w:basedOn w:val="TableauNormal"/>
    <w:uiPriority w:val="59"/>
    <w:rsid w:val="005C72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5C725C"/>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5C725C"/>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5C725C"/>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rsid w:val="005C725C"/>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rsid w:val="005C725C"/>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rsid w:val="005C725C"/>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rsid w:val="005C725C"/>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rsid w:val="005C725C"/>
    <w:rPr>
      <w:rFonts w:asciiTheme="majorHAnsi" w:eastAsiaTheme="majorEastAsia" w:hAnsiTheme="majorHAnsi" w:cstheme="majorBidi"/>
      <w:color w:val="4F81BD" w:themeColor="accent1"/>
      <w:sz w:val="20"/>
      <w:szCs w:val="20"/>
    </w:rPr>
  </w:style>
  <w:style w:type="character" w:customStyle="1" w:styleId="Titre9Car">
    <w:name w:val="Titre 9 Car"/>
    <w:basedOn w:val="Policepardfaut"/>
    <w:link w:val="Titre9"/>
    <w:uiPriority w:val="9"/>
    <w:rsid w:val="005C725C"/>
    <w:rPr>
      <w:rFonts w:asciiTheme="majorHAnsi" w:eastAsiaTheme="majorEastAsia" w:hAnsiTheme="majorHAnsi" w:cstheme="majorBidi"/>
      <w:i/>
      <w:iCs/>
      <w:color w:val="404040" w:themeColor="text1" w:themeTint="BF"/>
      <w:sz w:val="20"/>
      <w:szCs w:val="20"/>
    </w:rPr>
  </w:style>
  <w:style w:type="paragraph" w:styleId="Lgende">
    <w:name w:val="caption"/>
    <w:basedOn w:val="Normal"/>
    <w:next w:val="Normal"/>
    <w:uiPriority w:val="35"/>
    <w:semiHidden/>
    <w:unhideWhenUsed/>
    <w:qFormat/>
    <w:rsid w:val="005C725C"/>
    <w:pPr>
      <w:spacing w:line="240" w:lineRule="auto"/>
    </w:pPr>
    <w:rPr>
      <w:b/>
      <w:bCs/>
      <w:color w:val="4F81BD" w:themeColor="accent1"/>
      <w:sz w:val="18"/>
      <w:szCs w:val="18"/>
    </w:rPr>
  </w:style>
  <w:style w:type="paragraph" w:styleId="Titre">
    <w:name w:val="Title"/>
    <w:basedOn w:val="Normal"/>
    <w:next w:val="Normal"/>
    <w:link w:val="TitreCar"/>
    <w:uiPriority w:val="10"/>
    <w:qFormat/>
    <w:rsid w:val="005C725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5C725C"/>
    <w:rPr>
      <w:rFonts w:asciiTheme="majorHAnsi" w:eastAsiaTheme="majorEastAsia" w:hAnsiTheme="majorHAnsi" w:cstheme="majorBidi"/>
      <w:color w:val="17365D" w:themeColor="text2" w:themeShade="BF"/>
      <w:spacing w:val="5"/>
      <w:kern w:val="28"/>
      <w:sz w:val="52"/>
      <w:szCs w:val="52"/>
    </w:rPr>
  </w:style>
  <w:style w:type="paragraph" w:styleId="Sous-titre">
    <w:name w:val="Subtitle"/>
    <w:basedOn w:val="Normal"/>
    <w:next w:val="Normal"/>
    <w:link w:val="Sous-titreCar"/>
    <w:uiPriority w:val="11"/>
    <w:qFormat/>
    <w:rsid w:val="005C725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5C725C"/>
    <w:rPr>
      <w:rFonts w:asciiTheme="majorHAnsi" w:eastAsiaTheme="majorEastAsia" w:hAnsiTheme="majorHAnsi" w:cstheme="majorBidi"/>
      <w:i/>
      <w:iCs/>
      <w:color w:val="4F81BD" w:themeColor="accent1"/>
      <w:spacing w:val="15"/>
      <w:sz w:val="24"/>
      <w:szCs w:val="24"/>
    </w:rPr>
  </w:style>
  <w:style w:type="character" w:styleId="Accentuation">
    <w:name w:val="Emphasis"/>
    <w:basedOn w:val="Policepardfaut"/>
    <w:uiPriority w:val="20"/>
    <w:qFormat/>
    <w:rsid w:val="005C725C"/>
    <w:rPr>
      <w:i/>
      <w:iCs/>
    </w:rPr>
  </w:style>
  <w:style w:type="paragraph" w:styleId="Citation">
    <w:name w:val="Quote"/>
    <w:basedOn w:val="Normal"/>
    <w:next w:val="Normal"/>
    <w:link w:val="CitationCar"/>
    <w:uiPriority w:val="29"/>
    <w:qFormat/>
    <w:rsid w:val="005C725C"/>
    <w:rPr>
      <w:i/>
      <w:iCs/>
      <w:color w:val="000000" w:themeColor="text1"/>
    </w:rPr>
  </w:style>
  <w:style w:type="character" w:customStyle="1" w:styleId="CitationCar">
    <w:name w:val="Citation Car"/>
    <w:basedOn w:val="Policepardfaut"/>
    <w:link w:val="Citation"/>
    <w:uiPriority w:val="29"/>
    <w:rsid w:val="005C725C"/>
    <w:rPr>
      <w:i/>
      <w:iCs/>
      <w:color w:val="000000" w:themeColor="text1"/>
    </w:rPr>
  </w:style>
  <w:style w:type="paragraph" w:styleId="Citationintense">
    <w:name w:val="Intense Quote"/>
    <w:basedOn w:val="Normal"/>
    <w:next w:val="Normal"/>
    <w:link w:val="CitationintenseCar"/>
    <w:uiPriority w:val="30"/>
    <w:qFormat/>
    <w:rsid w:val="005C725C"/>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5C725C"/>
    <w:rPr>
      <w:b/>
      <w:bCs/>
      <w:i/>
      <w:iCs/>
      <w:color w:val="4F81BD" w:themeColor="accent1"/>
    </w:rPr>
  </w:style>
  <w:style w:type="character" w:styleId="Accentuationlgre">
    <w:name w:val="Subtle Emphasis"/>
    <w:basedOn w:val="Policepardfaut"/>
    <w:uiPriority w:val="19"/>
    <w:qFormat/>
    <w:rsid w:val="005C725C"/>
    <w:rPr>
      <w:i/>
      <w:iCs/>
      <w:color w:val="808080" w:themeColor="text1" w:themeTint="7F"/>
    </w:rPr>
  </w:style>
  <w:style w:type="character" w:styleId="Accentuationintense">
    <w:name w:val="Intense Emphasis"/>
    <w:basedOn w:val="Policepardfaut"/>
    <w:uiPriority w:val="21"/>
    <w:qFormat/>
    <w:rsid w:val="005C725C"/>
    <w:rPr>
      <w:b/>
      <w:bCs/>
      <w:i/>
      <w:iCs/>
      <w:color w:val="4F81BD" w:themeColor="accent1"/>
    </w:rPr>
  </w:style>
  <w:style w:type="character" w:styleId="Rfrencelgre">
    <w:name w:val="Subtle Reference"/>
    <w:basedOn w:val="Policepardfaut"/>
    <w:uiPriority w:val="31"/>
    <w:qFormat/>
    <w:rsid w:val="005C725C"/>
    <w:rPr>
      <w:smallCaps/>
      <w:color w:val="C0504D" w:themeColor="accent2"/>
      <w:u w:val="single"/>
    </w:rPr>
  </w:style>
  <w:style w:type="character" w:styleId="Rfrenceintense">
    <w:name w:val="Intense Reference"/>
    <w:basedOn w:val="Policepardfaut"/>
    <w:uiPriority w:val="32"/>
    <w:qFormat/>
    <w:rsid w:val="005C725C"/>
    <w:rPr>
      <w:b/>
      <w:bCs/>
      <w:smallCaps/>
      <w:color w:val="C0504D" w:themeColor="accent2"/>
      <w:spacing w:val="5"/>
      <w:u w:val="single"/>
    </w:rPr>
  </w:style>
  <w:style w:type="character" w:styleId="Titredulivre">
    <w:name w:val="Book Title"/>
    <w:basedOn w:val="Policepardfaut"/>
    <w:uiPriority w:val="33"/>
    <w:qFormat/>
    <w:rsid w:val="005C725C"/>
    <w:rPr>
      <w:b/>
      <w:bCs/>
      <w:smallCaps/>
      <w:spacing w:val="5"/>
    </w:rPr>
  </w:style>
  <w:style w:type="paragraph" w:styleId="En-ttedetabledesmatires">
    <w:name w:val="TOC Heading"/>
    <w:basedOn w:val="Titre1"/>
    <w:next w:val="Normal"/>
    <w:uiPriority w:val="39"/>
    <w:semiHidden/>
    <w:unhideWhenUsed/>
    <w:qFormat/>
    <w:rsid w:val="005C725C"/>
    <w:pPr>
      <w:outlineLvl w:val="9"/>
    </w:pPr>
  </w:style>
  <w:style w:type="table" w:customStyle="1" w:styleId="Trameclaire-Accent11">
    <w:name w:val="Trame claire - Accent 11"/>
    <w:basedOn w:val="TableauNormal"/>
    <w:uiPriority w:val="60"/>
    <w:rsid w:val="00010A9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Ombrageclair1">
    <w:name w:val="Ombrage clair1"/>
    <w:basedOn w:val="TableauNormal"/>
    <w:uiPriority w:val="60"/>
    <w:rsid w:val="008632C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ouleur-Accent5">
    <w:name w:val="Colorful Shading Accent 5"/>
    <w:basedOn w:val="TableauNormal"/>
    <w:uiPriority w:val="71"/>
    <w:rsid w:val="00D14128"/>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Grillemoyenne2-Accent6">
    <w:name w:val="Medium Grid 2 Accent 6"/>
    <w:basedOn w:val="TableauNormal"/>
    <w:uiPriority w:val="68"/>
    <w:rsid w:val="00D1412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rillemoyenne3-Accent6">
    <w:name w:val="Medium Grid 3 Accent 6"/>
    <w:basedOn w:val="TableauNormal"/>
    <w:uiPriority w:val="69"/>
    <w:rsid w:val="00D1412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character" w:styleId="Lienhypertexte">
    <w:name w:val="Hyperlink"/>
    <w:basedOn w:val="Policepardfaut"/>
    <w:uiPriority w:val="99"/>
    <w:unhideWhenUsed/>
    <w:rsid w:val="00C32750"/>
    <w:rPr>
      <w:color w:val="0000FF"/>
      <w:u w:val="single"/>
    </w:rPr>
  </w:style>
  <w:style w:type="paragraph" w:customStyle="1" w:styleId="Standard">
    <w:name w:val="Standard"/>
    <w:rsid w:val="00A31FAF"/>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styleId="NormalWeb">
    <w:name w:val="Normal (Web)"/>
    <w:basedOn w:val="Normal"/>
    <w:uiPriority w:val="99"/>
    <w:unhideWhenUsed/>
    <w:rsid w:val="001B694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8D25DA"/>
    <w:pPr>
      <w:autoSpaceDE w:val="0"/>
      <w:autoSpaceDN w:val="0"/>
      <w:adjustRightInd w:val="0"/>
      <w:spacing w:after="0" w:line="240" w:lineRule="auto"/>
    </w:pPr>
    <w:rPr>
      <w:rFonts w:ascii="Calibri" w:hAnsi="Calibri" w:cs="Calibri"/>
      <w:color w:val="000000"/>
      <w:sz w:val="24"/>
      <w:szCs w:val="24"/>
    </w:rPr>
  </w:style>
  <w:style w:type="character" w:customStyle="1" w:styleId="st1">
    <w:name w:val="st1"/>
    <w:basedOn w:val="Policepardfaut"/>
    <w:rsid w:val="00E07B51"/>
  </w:style>
  <w:style w:type="paragraph" w:customStyle="1" w:styleId="ox-7fe0fa4929-ox-0f8b13638c-msonormal">
    <w:name w:val="ox-7fe0fa4929-ox-0f8b13638c-msonormal"/>
    <w:basedOn w:val="Normal"/>
    <w:rsid w:val="002367A3"/>
    <w:pPr>
      <w:spacing w:before="100" w:beforeAutospacing="1" w:after="100" w:afterAutospacing="1" w:line="240" w:lineRule="auto"/>
    </w:pPr>
    <w:rPr>
      <w:rFonts w:ascii="Times New Roman" w:eastAsiaTheme="minorHAnsi" w:hAnsi="Times New Roman" w:cs="Times New Roman"/>
      <w:sz w:val="24"/>
      <w:szCs w:val="24"/>
    </w:rPr>
  </w:style>
  <w:style w:type="character" w:styleId="Marquedecommentaire">
    <w:name w:val="annotation reference"/>
    <w:basedOn w:val="Policepardfaut"/>
    <w:uiPriority w:val="99"/>
    <w:semiHidden/>
    <w:unhideWhenUsed/>
    <w:rsid w:val="002367A3"/>
    <w:rPr>
      <w:sz w:val="16"/>
      <w:szCs w:val="16"/>
    </w:rPr>
  </w:style>
  <w:style w:type="paragraph" w:styleId="Commentaire">
    <w:name w:val="annotation text"/>
    <w:basedOn w:val="Normal"/>
    <w:link w:val="CommentaireCar"/>
    <w:uiPriority w:val="99"/>
    <w:semiHidden/>
    <w:unhideWhenUsed/>
    <w:rsid w:val="002367A3"/>
    <w:pPr>
      <w:spacing w:line="240" w:lineRule="auto"/>
    </w:pPr>
    <w:rPr>
      <w:sz w:val="20"/>
      <w:szCs w:val="20"/>
    </w:rPr>
  </w:style>
  <w:style w:type="character" w:customStyle="1" w:styleId="CommentaireCar">
    <w:name w:val="Commentaire Car"/>
    <w:basedOn w:val="Policepardfaut"/>
    <w:link w:val="Commentaire"/>
    <w:uiPriority w:val="99"/>
    <w:semiHidden/>
    <w:rsid w:val="002367A3"/>
    <w:rPr>
      <w:sz w:val="20"/>
      <w:szCs w:val="20"/>
      <w:lang w:val="fr-FR"/>
    </w:rPr>
  </w:style>
  <w:style w:type="paragraph" w:styleId="Objetducommentaire">
    <w:name w:val="annotation subject"/>
    <w:basedOn w:val="Commentaire"/>
    <w:next w:val="Commentaire"/>
    <w:link w:val="ObjetducommentaireCar"/>
    <w:uiPriority w:val="99"/>
    <w:semiHidden/>
    <w:unhideWhenUsed/>
    <w:rsid w:val="002367A3"/>
    <w:rPr>
      <w:b/>
      <w:bCs/>
    </w:rPr>
  </w:style>
  <w:style w:type="character" w:customStyle="1" w:styleId="ObjetducommentaireCar">
    <w:name w:val="Objet du commentaire Car"/>
    <w:basedOn w:val="CommentaireCar"/>
    <w:link w:val="Objetducommentaire"/>
    <w:uiPriority w:val="99"/>
    <w:semiHidden/>
    <w:rsid w:val="002367A3"/>
    <w:rPr>
      <w:b/>
      <w:bCs/>
      <w:sz w:val="20"/>
      <w:szCs w:val="20"/>
      <w:lang w:val="fr-FR"/>
    </w:rPr>
  </w:style>
  <w:style w:type="paragraph" w:customStyle="1" w:styleId="ox-845a959999-msonormal">
    <w:name w:val="ox-845a959999-msonormal"/>
    <w:basedOn w:val="Normal"/>
    <w:rsid w:val="008E688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eld">
    <w:name w:val="field"/>
    <w:basedOn w:val="Policepardfaut"/>
    <w:rsid w:val="002B24A1"/>
  </w:style>
  <w:style w:type="character" w:customStyle="1" w:styleId="fb-90">
    <w:name w:val="fb-90"/>
    <w:basedOn w:val="Policepardfaut"/>
    <w:rsid w:val="00581653"/>
  </w:style>
  <w:style w:type="paragraph" w:customStyle="1" w:styleId="c-darker">
    <w:name w:val="c-darker"/>
    <w:basedOn w:val="Normal"/>
    <w:rsid w:val="0058165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x-0ee46e4b0b-msonormal">
    <w:name w:val="ox-0ee46e4b0b-msonormal"/>
    <w:basedOn w:val="Normal"/>
    <w:rsid w:val="0059595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x-9a18a182a4-msonormal">
    <w:name w:val="ox-9a18a182a4-msonormal"/>
    <w:basedOn w:val="Normal"/>
    <w:rsid w:val="003E13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g-paragraph">
    <w:name w:val="fig-paragraph"/>
    <w:basedOn w:val="Normal"/>
    <w:rsid w:val="0016622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d-eltinline">
    <w:name w:val="std-elt__inline"/>
    <w:basedOn w:val="Normal"/>
    <w:rsid w:val="00CC2F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x-90e171bd62-msonormal">
    <w:name w:val="ox-90e171bd62-msonormal"/>
    <w:basedOn w:val="Normal"/>
    <w:rsid w:val="0041437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nk-wrapper">
    <w:name w:val="link-wrapper"/>
    <w:basedOn w:val="Policepardfaut"/>
    <w:rsid w:val="00C10E2B"/>
  </w:style>
  <w:style w:type="character" w:customStyle="1" w:styleId="Aucun">
    <w:name w:val="Aucun"/>
    <w:rsid w:val="009A3EEE"/>
    <w:rPr>
      <w:lang w:val="fr-FR"/>
    </w:rPr>
  </w:style>
  <w:style w:type="paragraph" w:customStyle="1" w:styleId="ox-b55606e457-msonormal">
    <w:name w:val="ox-b55606e457-msonormal"/>
    <w:basedOn w:val="Normal"/>
    <w:rsid w:val="00B839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x-4e3bae4f15-msonormal">
    <w:name w:val="ox-4e3bae4f15-msonormal"/>
    <w:basedOn w:val="Normal"/>
    <w:rsid w:val="005567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x-c4e5fd58a3-msonormal">
    <w:name w:val="ox-c4e5fd58a3-msonormal"/>
    <w:basedOn w:val="Normal"/>
    <w:rsid w:val="00DE40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x-c4e5fd58a3-standard">
    <w:name w:val="ox-c4e5fd58a3-standard"/>
    <w:basedOn w:val="Normal"/>
    <w:rsid w:val="005975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summarytitle">
    <w:name w:val="fr-summary__title"/>
    <w:basedOn w:val="Normal"/>
    <w:rsid w:val="00932DB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carddetail">
    <w:name w:val="fr-card__detail"/>
    <w:basedOn w:val="Normal"/>
    <w:rsid w:val="00932DB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tus">
    <w:name w:val="status"/>
    <w:basedOn w:val="Normal"/>
    <w:rsid w:val="00932DB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list--name">
    <w:name w:val="timeline-list--name"/>
    <w:basedOn w:val="Normal"/>
    <w:rsid w:val="00932DB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list--date">
    <w:name w:val="timeline-list--date"/>
    <w:basedOn w:val="Normal"/>
    <w:rsid w:val="00932DB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list--info">
    <w:name w:val="timeline-list--info"/>
    <w:basedOn w:val="Normal"/>
    <w:rsid w:val="00932DB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text--sm">
    <w:name w:val="fr-text--sm"/>
    <w:basedOn w:val="Normal"/>
    <w:rsid w:val="00932DB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logo">
    <w:name w:val="fr-logo"/>
    <w:basedOn w:val="Normal"/>
    <w:rsid w:val="00932DB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c-edito-title">
    <w:name w:val="bloc-edito-title"/>
    <w:basedOn w:val="Normal"/>
    <w:rsid w:val="009273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x-78be872e54-msonormal">
    <w:name w:val="ox-78be872e54-msonormal"/>
    <w:basedOn w:val="Normal"/>
    <w:rsid w:val="00B01A7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gkelc">
    <w:name w:val="hgkelc"/>
    <w:basedOn w:val="Policepardfaut"/>
    <w:rsid w:val="00FC4233"/>
  </w:style>
  <w:style w:type="character" w:styleId="Mentionnonrsolue">
    <w:name w:val="Unresolved Mention"/>
    <w:basedOn w:val="Policepardfaut"/>
    <w:uiPriority w:val="99"/>
    <w:semiHidden/>
    <w:unhideWhenUsed/>
    <w:rsid w:val="00635416"/>
    <w:rPr>
      <w:color w:val="605E5C"/>
      <w:shd w:val="clear" w:color="auto" w:fill="E1DFDD"/>
    </w:rPr>
  </w:style>
  <w:style w:type="paragraph" w:customStyle="1" w:styleId="fr-text--lg">
    <w:name w:val="fr-text--lg"/>
    <w:basedOn w:val="Normal"/>
    <w:rsid w:val="00BF762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text--bold">
    <w:name w:val="fr-text--bold"/>
    <w:basedOn w:val="Normal"/>
    <w:rsid w:val="00BF762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text--gray">
    <w:name w:val="sp-text--gray"/>
    <w:basedOn w:val="Normal"/>
    <w:rsid w:val="00A505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r-sr-only">
    <w:name w:val="fr-sr-only"/>
    <w:basedOn w:val="Policepardfaut"/>
    <w:rsid w:val="00A505B7"/>
  </w:style>
  <w:style w:type="character" w:styleId="Lienhypertextesuivivisit">
    <w:name w:val="FollowedHyperlink"/>
    <w:basedOn w:val="Policepardfaut"/>
    <w:uiPriority w:val="99"/>
    <w:semiHidden/>
    <w:unhideWhenUsed/>
    <w:rsid w:val="005E40D0"/>
    <w:rPr>
      <w:color w:val="800080" w:themeColor="followedHyperlink"/>
      <w:u w:val="single"/>
    </w:rPr>
  </w:style>
  <w:style w:type="character" w:customStyle="1" w:styleId="ox-e47a4308dc-ox-3401f5aa62-ydp43c97dabyiv6837962950tinymce-placeholder">
    <w:name w:val="ox-e47a4308dc-ox-3401f5aa62-ydp43c97dabyiv6837962950tinymce-placeholder"/>
    <w:basedOn w:val="Policepardfaut"/>
    <w:rsid w:val="00216F19"/>
  </w:style>
  <w:style w:type="character" w:customStyle="1" w:styleId="ox-1b4b0d4e62-ox-f121f2785c-ox-ac9f9c50df-tinymce-placeholder">
    <w:name w:val="ox-1b4b0d4e62-ox-f121f2785c-ox-ac9f9c50df-tinymce-placeholder"/>
    <w:basedOn w:val="Policepardfaut"/>
    <w:rsid w:val="00460FB5"/>
  </w:style>
  <w:style w:type="paragraph" w:customStyle="1" w:styleId="ox-1ea6d0a676-msonormal">
    <w:name w:val="ox-1ea6d0a676-msonormal"/>
    <w:basedOn w:val="Normal"/>
    <w:rsid w:val="0099720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35593">
      <w:bodyDiv w:val="1"/>
      <w:marLeft w:val="0"/>
      <w:marRight w:val="0"/>
      <w:marTop w:val="0"/>
      <w:marBottom w:val="0"/>
      <w:divBdr>
        <w:top w:val="none" w:sz="0" w:space="0" w:color="auto"/>
        <w:left w:val="none" w:sz="0" w:space="0" w:color="auto"/>
        <w:bottom w:val="none" w:sz="0" w:space="0" w:color="auto"/>
        <w:right w:val="none" w:sz="0" w:space="0" w:color="auto"/>
      </w:divBdr>
      <w:divsChild>
        <w:div w:id="1075471694">
          <w:marLeft w:val="0"/>
          <w:marRight w:val="0"/>
          <w:marTop w:val="100"/>
          <w:marBottom w:val="100"/>
          <w:divBdr>
            <w:top w:val="none" w:sz="0" w:space="0" w:color="auto"/>
            <w:left w:val="none" w:sz="0" w:space="0" w:color="auto"/>
            <w:bottom w:val="none" w:sz="0" w:space="0" w:color="auto"/>
            <w:right w:val="none" w:sz="0" w:space="0" w:color="auto"/>
          </w:divBdr>
        </w:div>
        <w:div w:id="761754482">
          <w:marLeft w:val="0"/>
          <w:marRight w:val="0"/>
          <w:marTop w:val="100"/>
          <w:marBottom w:val="100"/>
          <w:divBdr>
            <w:top w:val="none" w:sz="0" w:space="0" w:color="auto"/>
            <w:left w:val="none" w:sz="0" w:space="0" w:color="auto"/>
            <w:bottom w:val="none" w:sz="0" w:space="0" w:color="auto"/>
            <w:right w:val="none" w:sz="0" w:space="0" w:color="auto"/>
          </w:divBdr>
          <w:divsChild>
            <w:div w:id="2035810578">
              <w:marLeft w:val="0"/>
              <w:marRight w:val="0"/>
              <w:marTop w:val="0"/>
              <w:marBottom w:val="0"/>
              <w:divBdr>
                <w:top w:val="none" w:sz="0" w:space="0" w:color="auto"/>
                <w:left w:val="none" w:sz="0" w:space="0" w:color="auto"/>
                <w:bottom w:val="none" w:sz="0" w:space="0" w:color="auto"/>
                <w:right w:val="none" w:sz="0" w:space="0" w:color="auto"/>
              </w:divBdr>
            </w:div>
            <w:div w:id="62542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4209">
      <w:bodyDiv w:val="1"/>
      <w:marLeft w:val="0"/>
      <w:marRight w:val="0"/>
      <w:marTop w:val="0"/>
      <w:marBottom w:val="0"/>
      <w:divBdr>
        <w:top w:val="none" w:sz="0" w:space="0" w:color="auto"/>
        <w:left w:val="none" w:sz="0" w:space="0" w:color="auto"/>
        <w:bottom w:val="none" w:sz="0" w:space="0" w:color="auto"/>
        <w:right w:val="none" w:sz="0" w:space="0" w:color="auto"/>
      </w:divBdr>
    </w:div>
    <w:div w:id="22443691">
      <w:bodyDiv w:val="1"/>
      <w:marLeft w:val="0"/>
      <w:marRight w:val="0"/>
      <w:marTop w:val="0"/>
      <w:marBottom w:val="0"/>
      <w:divBdr>
        <w:top w:val="none" w:sz="0" w:space="0" w:color="auto"/>
        <w:left w:val="none" w:sz="0" w:space="0" w:color="auto"/>
        <w:bottom w:val="none" w:sz="0" w:space="0" w:color="auto"/>
        <w:right w:val="none" w:sz="0" w:space="0" w:color="auto"/>
      </w:divBdr>
    </w:div>
    <w:div w:id="30231616">
      <w:bodyDiv w:val="1"/>
      <w:marLeft w:val="0"/>
      <w:marRight w:val="0"/>
      <w:marTop w:val="0"/>
      <w:marBottom w:val="0"/>
      <w:divBdr>
        <w:top w:val="none" w:sz="0" w:space="0" w:color="auto"/>
        <w:left w:val="none" w:sz="0" w:space="0" w:color="auto"/>
        <w:bottom w:val="none" w:sz="0" w:space="0" w:color="auto"/>
        <w:right w:val="none" w:sz="0" w:space="0" w:color="auto"/>
      </w:divBdr>
    </w:div>
    <w:div w:id="32855104">
      <w:bodyDiv w:val="1"/>
      <w:marLeft w:val="0"/>
      <w:marRight w:val="0"/>
      <w:marTop w:val="0"/>
      <w:marBottom w:val="0"/>
      <w:divBdr>
        <w:top w:val="none" w:sz="0" w:space="0" w:color="auto"/>
        <w:left w:val="none" w:sz="0" w:space="0" w:color="auto"/>
        <w:bottom w:val="none" w:sz="0" w:space="0" w:color="auto"/>
        <w:right w:val="none" w:sz="0" w:space="0" w:color="auto"/>
      </w:divBdr>
    </w:div>
    <w:div w:id="44644857">
      <w:bodyDiv w:val="1"/>
      <w:marLeft w:val="0"/>
      <w:marRight w:val="0"/>
      <w:marTop w:val="0"/>
      <w:marBottom w:val="0"/>
      <w:divBdr>
        <w:top w:val="none" w:sz="0" w:space="0" w:color="auto"/>
        <w:left w:val="none" w:sz="0" w:space="0" w:color="auto"/>
        <w:bottom w:val="none" w:sz="0" w:space="0" w:color="auto"/>
        <w:right w:val="none" w:sz="0" w:space="0" w:color="auto"/>
      </w:divBdr>
    </w:div>
    <w:div w:id="90899402">
      <w:bodyDiv w:val="1"/>
      <w:marLeft w:val="0"/>
      <w:marRight w:val="0"/>
      <w:marTop w:val="0"/>
      <w:marBottom w:val="0"/>
      <w:divBdr>
        <w:top w:val="none" w:sz="0" w:space="0" w:color="auto"/>
        <w:left w:val="none" w:sz="0" w:space="0" w:color="auto"/>
        <w:bottom w:val="none" w:sz="0" w:space="0" w:color="auto"/>
        <w:right w:val="none" w:sz="0" w:space="0" w:color="auto"/>
      </w:divBdr>
    </w:div>
    <w:div w:id="108473207">
      <w:bodyDiv w:val="1"/>
      <w:marLeft w:val="0"/>
      <w:marRight w:val="0"/>
      <w:marTop w:val="0"/>
      <w:marBottom w:val="0"/>
      <w:divBdr>
        <w:top w:val="none" w:sz="0" w:space="0" w:color="auto"/>
        <w:left w:val="none" w:sz="0" w:space="0" w:color="auto"/>
        <w:bottom w:val="none" w:sz="0" w:space="0" w:color="auto"/>
        <w:right w:val="none" w:sz="0" w:space="0" w:color="auto"/>
      </w:divBdr>
    </w:div>
    <w:div w:id="144401556">
      <w:bodyDiv w:val="1"/>
      <w:marLeft w:val="0"/>
      <w:marRight w:val="0"/>
      <w:marTop w:val="0"/>
      <w:marBottom w:val="0"/>
      <w:divBdr>
        <w:top w:val="none" w:sz="0" w:space="0" w:color="auto"/>
        <w:left w:val="none" w:sz="0" w:space="0" w:color="auto"/>
        <w:bottom w:val="none" w:sz="0" w:space="0" w:color="auto"/>
        <w:right w:val="none" w:sz="0" w:space="0" w:color="auto"/>
      </w:divBdr>
    </w:div>
    <w:div w:id="162596971">
      <w:bodyDiv w:val="1"/>
      <w:marLeft w:val="0"/>
      <w:marRight w:val="0"/>
      <w:marTop w:val="0"/>
      <w:marBottom w:val="0"/>
      <w:divBdr>
        <w:top w:val="none" w:sz="0" w:space="0" w:color="auto"/>
        <w:left w:val="none" w:sz="0" w:space="0" w:color="auto"/>
        <w:bottom w:val="none" w:sz="0" w:space="0" w:color="auto"/>
        <w:right w:val="none" w:sz="0" w:space="0" w:color="auto"/>
      </w:divBdr>
    </w:div>
    <w:div w:id="163206474">
      <w:bodyDiv w:val="1"/>
      <w:marLeft w:val="0"/>
      <w:marRight w:val="0"/>
      <w:marTop w:val="0"/>
      <w:marBottom w:val="0"/>
      <w:divBdr>
        <w:top w:val="none" w:sz="0" w:space="0" w:color="auto"/>
        <w:left w:val="none" w:sz="0" w:space="0" w:color="auto"/>
        <w:bottom w:val="none" w:sz="0" w:space="0" w:color="auto"/>
        <w:right w:val="none" w:sz="0" w:space="0" w:color="auto"/>
      </w:divBdr>
    </w:div>
    <w:div w:id="163328236">
      <w:bodyDiv w:val="1"/>
      <w:marLeft w:val="0"/>
      <w:marRight w:val="0"/>
      <w:marTop w:val="0"/>
      <w:marBottom w:val="0"/>
      <w:divBdr>
        <w:top w:val="none" w:sz="0" w:space="0" w:color="auto"/>
        <w:left w:val="none" w:sz="0" w:space="0" w:color="auto"/>
        <w:bottom w:val="none" w:sz="0" w:space="0" w:color="auto"/>
        <w:right w:val="none" w:sz="0" w:space="0" w:color="auto"/>
      </w:divBdr>
    </w:div>
    <w:div w:id="172302605">
      <w:bodyDiv w:val="1"/>
      <w:marLeft w:val="0"/>
      <w:marRight w:val="0"/>
      <w:marTop w:val="0"/>
      <w:marBottom w:val="0"/>
      <w:divBdr>
        <w:top w:val="none" w:sz="0" w:space="0" w:color="auto"/>
        <w:left w:val="none" w:sz="0" w:space="0" w:color="auto"/>
        <w:bottom w:val="none" w:sz="0" w:space="0" w:color="auto"/>
        <w:right w:val="none" w:sz="0" w:space="0" w:color="auto"/>
      </w:divBdr>
    </w:div>
    <w:div w:id="248664433">
      <w:bodyDiv w:val="1"/>
      <w:marLeft w:val="0"/>
      <w:marRight w:val="0"/>
      <w:marTop w:val="0"/>
      <w:marBottom w:val="0"/>
      <w:divBdr>
        <w:top w:val="none" w:sz="0" w:space="0" w:color="auto"/>
        <w:left w:val="none" w:sz="0" w:space="0" w:color="auto"/>
        <w:bottom w:val="none" w:sz="0" w:space="0" w:color="auto"/>
        <w:right w:val="none" w:sz="0" w:space="0" w:color="auto"/>
      </w:divBdr>
    </w:div>
    <w:div w:id="264846849">
      <w:bodyDiv w:val="1"/>
      <w:marLeft w:val="0"/>
      <w:marRight w:val="0"/>
      <w:marTop w:val="0"/>
      <w:marBottom w:val="0"/>
      <w:divBdr>
        <w:top w:val="none" w:sz="0" w:space="0" w:color="auto"/>
        <w:left w:val="none" w:sz="0" w:space="0" w:color="auto"/>
        <w:bottom w:val="none" w:sz="0" w:space="0" w:color="auto"/>
        <w:right w:val="none" w:sz="0" w:space="0" w:color="auto"/>
      </w:divBdr>
    </w:div>
    <w:div w:id="275646986">
      <w:bodyDiv w:val="1"/>
      <w:marLeft w:val="0"/>
      <w:marRight w:val="0"/>
      <w:marTop w:val="0"/>
      <w:marBottom w:val="0"/>
      <w:divBdr>
        <w:top w:val="none" w:sz="0" w:space="0" w:color="auto"/>
        <w:left w:val="none" w:sz="0" w:space="0" w:color="auto"/>
        <w:bottom w:val="none" w:sz="0" w:space="0" w:color="auto"/>
        <w:right w:val="none" w:sz="0" w:space="0" w:color="auto"/>
      </w:divBdr>
    </w:div>
    <w:div w:id="299073282">
      <w:bodyDiv w:val="1"/>
      <w:marLeft w:val="0"/>
      <w:marRight w:val="0"/>
      <w:marTop w:val="0"/>
      <w:marBottom w:val="0"/>
      <w:divBdr>
        <w:top w:val="none" w:sz="0" w:space="0" w:color="auto"/>
        <w:left w:val="none" w:sz="0" w:space="0" w:color="auto"/>
        <w:bottom w:val="none" w:sz="0" w:space="0" w:color="auto"/>
        <w:right w:val="none" w:sz="0" w:space="0" w:color="auto"/>
      </w:divBdr>
    </w:div>
    <w:div w:id="312024819">
      <w:bodyDiv w:val="1"/>
      <w:marLeft w:val="0"/>
      <w:marRight w:val="0"/>
      <w:marTop w:val="0"/>
      <w:marBottom w:val="0"/>
      <w:divBdr>
        <w:top w:val="none" w:sz="0" w:space="0" w:color="auto"/>
        <w:left w:val="none" w:sz="0" w:space="0" w:color="auto"/>
        <w:bottom w:val="none" w:sz="0" w:space="0" w:color="auto"/>
        <w:right w:val="none" w:sz="0" w:space="0" w:color="auto"/>
      </w:divBdr>
    </w:div>
    <w:div w:id="314065926">
      <w:bodyDiv w:val="1"/>
      <w:marLeft w:val="0"/>
      <w:marRight w:val="0"/>
      <w:marTop w:val="0"/>
      <w:marBottom w:val="0"/>
      <w:divBdr>
        <w:top w:val="none" w:sz="0" w:space="0" w:color="auto"/>
        <w:left w:val="none" w:sz="0" w:space="0" w:color="auto"/>
        <w:bottom w:val="none" w:sz="0" w:space="0" w:color="auto"/>
        <w:right w:val="none" w:sz="0" w:space="0" w:color="auto"/>
      </w:divBdr>
    </w:div>
    <w:div w:id="348722037">
      <w:bodyDiv w:val="1"/>
      <w:marLeft w:val="0"/>
      <w:marRight w:val="0"/>
      <w:marTop w:val="0"/>
      <w:marBottom w:val="0"/>
      <w:divBdr>
        <w:top w:val="none" w:sz="0" w:space="0" w:color="auto"/>
        <w:left w:val="none" w:sz="0" w:space="0" w:color="auto"/>
        <w:bottom w:val="none" w:sz="0" w:space="0" w:color="auto"/>
        <w:right w:val="none" w:sz="0" w:space="0" w:color="auto"/>
      </w:divBdr>
      <w:divsChild>
        <w:div w:id="1397168361">
          <w:marLeft w:val="0"/>
          <w:marRight w:val="0"/>
          <w:marTop w:val="0"/>
          <w:marBottom w:val="0"/>
          <w:divBdr>
            <w:top w:val="none" w:sz="0" w:space="0" w:color="auto"/>
            <w:left w:val="none" w:sz="0" w:space="0" w:color="auto"/>
            <w:bottom w:val="none" w:sz="0" w:space="0" w:color="auto"/>
            <w:right w:val="none" w:sz="0" w:space="0" w:color="auto"/>
          </w:divBdr>
          <w:divsChild>
            <w:div w:id="2066247290">
              <w:marLeft w:val="0"/>
              <w:marRight w:val="0"/>
              <w:marTop w:val="0"/>
              <w:marBottom w:val="0"/>
              <w:divBdr>
                <w:top w:val="none" w:sz="0" w:space="0" w:color="auto"/>
                <w:left w:val="none" w:sz="0" w:space="0" w:color="auto"/>
                <w:bottom w:val="none" w:sz="0" w:space="0" w:color="auto"/>
                <w:right w:val="none" w:sz="0" w:space="0" w:color="auto"/>
              </w:divBdr>
              <w:divsChild>
                <w:div w:id="36201225">
                  <w:marLeft w:val="0"/>
                  <w:marRight w:val="0"/>
                  <w:marTop w:val="0"/>
                  <w:marBottom w:val="0"/>
                  <w:divBdr>
                    <w:top w:val="none" w:sz="0" w:space="0" w:color="auto"/>
                    <w:left w:val="none" w:sz="0" w:space="0" w:color="auto"/>
                    <w:bottom w:val="none" w:sz="0" w:space="0" w:color="auto"/>
                    <w:right w:val="none" w:sz="0" w:space="0" w:color="auto"/>
                  </w:divBdr>
                  <w:divsChild>
                    <w:div w:id="1724014458">
                      <w:marLeft w:val="0"/>
                      <w:marRight w:val="0"/>
                      <w:marTop w:val="0"/>
                      <w:marBottom w:val="0"/>
                      <w:divBdr>
                        <w:top w:val="none" w:sz="0" w:space="0" w:color="auto"/>
                        <w:left w:val="none" w:sz="0" w:space="0" w:color="auto"/>
                        <w:bottom w:val="none" w:sz="0" w:space="0" w:color="auto"/>
                        <w:right w:val="none" w:sz="0" w:space="0" w:color="auto"/>
                      </w:divBdr>
                      <w:divsChild>
                        <w:div w:id="1045566518">
                          <w:marLeft w:val="0"/>
                          <w:marRight w:val="0"/>
                          <w:marTop w:val="0"/>
                          <w:marBottom w:val="0"/>
                          <w:divBdr>
                            <w:top w:val="none" w:sz="0" w:space="0" w:color="auto"/>
                            <w:left w:val="none" w:sz="0" w:space="0" w:color="auto"/>
                            <w:bottom w:val="none" w:sz="0" w:space="0" w:color="auto"/>
                            <w:right w:val="none" w:sz="0" w:space="0" w:color="auto"/>
                          </w:divBdr>
                          <w:divsChild>
                            <w:div w:id="1388798781">
                              <w:marLeft w:val="0"/>
                              <w:marRight w:val="0"/>
                              <w:marTop w:val="0"/>
                              <w:marBottom w:val="0"/>
                              <w:divBdr>
                                <w:top w:val="none" w:sz="0" w:space="0" w:color="auto"/>
                                <w:left w:val="none" w:sz="0" w:space="0" w:color="auto"/>
                                <w:bottom w:val="none" w:sz="0" w:space="0" w:color="auto"/>
                                <w:right w:val="none" w:sz="0" w:space="0" w:color="auto"/>
                              </w:divBdr>
                              <w:divsChild>
                                <w:div w:id="1552110155">
                                  <w:marLeft w:val="0"/>
                                  <w:marRight w:val="0"/>
                                  <w:marTop w:val="0"/>
                                  <w:marBottom w:val="0"/>
                                  <w:divBdr>
                                    <w:top w:val="none" w:sz="0" w:space="0" w:color="auto"/>
                                    <w:left w:val="none" w:sz="0" w:space="0" w:color="auto"/>
                                    <w:bottom w:val="none" w:sz="0" w:space="0" w:color="auto"/>
                                    <w:right w:val="none" w:sz="0" w:space="0" w:color="auto"/>
                                  </w:divBdr>
                                  <w:divsChild>
                                    <w:div w:id="255672746">
                                      <w:marLeft w:val="0"/>
                                      <w:marRight w:val="0"/>
                                      <w:marTop w:val="0"/>
                                      <w:marBottom w:val="0"/>
                                      <w:divBdr>
                                        <w:top w:val="none" w:sz="0" w:space="0" w:color="auto"/>
                                        <w:left w:val="none" w:sz="0" w:space="0" w:color="auto"/>
                                        <w:bottom w:val="none" w:sz="0" w:space="0" w:color="auto"/>
                                        <w:right w:val="none" w:sz="0" w:space="0" w:color="auto"/>
                                      </w:divBdr>
                                      <w:divsChild>
                                        <w:div w:id="1815217419">
                                          <w:marLeft w:val="0"/>
                                          <w:marRight w:val="0"/>
                                          <w:marTop w:val="0"/>
                                          <w:marBottom w:val="0"/>
                                          <w:divBdr>
                                            <w:top w:val="none" w:sz="0" w:space="0" w:color="auto"/>
                                            <w:left w:val="none" w:sz="0" w:space="0" w:color="auto"/>
                                            <w:bottom w:val="none" w:sz="0" w:space="0" w:color="auto"/>
                                            <w:right w:val="none" w:sz="0" w:space="0" w:color="auto"/>
                                          </w:divBdr>
                                        </w:div>
                                      </w:divsChild>
                                    </w:div>
                                    <w:div w:id="359626803">
                                      <w:marLeft w:val="0"/>
                                      <w:marRight w:val="0"/>
                                      <w:marTop w:val="0"/>
                                      <w:marBottom w:val="0"/>
                                      <w:divBdr>
                                        <w:top w:val="none" w:sz="0" w:space="0" w:color="auto"/>
                                        <w:left w:val="none" w:sz="0" w:space="0" w:color="auto"/>
                                        <w:bottom w:val="none" w:sz="0" w:space="0" w:color="auto"/>
                                        <w:right w:val="none" w:sz="0" w:space="0" w:color="auto"/>
                                      </w:divBdr>
                                      <w:divsChild>
                                        <w:div w:id="1006664103">
                                          <w:marLeft w:val="0"/>
                                          <w:marRight w:val="0"/>
                                          <w:marTop w:val="0"/>
                                          <w:marBottom w:val="0"/>
                                          <w:divBdr>
                                            <w:top w:val="none" w:sz="0" w:space="0" w:color="auto"/>
                                            <w:left w:val="none" w:sz="0" w:space="0" w:color="auto"/>
                                            <w:bottom w:val="none" w:sz="0" w:space="0" w:color="auto"/>
                                            <w:right w:val="none" w:sz="0" w:space="0" w:color="auto"/>
                                          </w:divBdr>
                                        </w:div>
                                        <w:div w:id="341662980">
                                          <w:marLeft w:val="0"/>
                                          <w:marRight w:val="0"/>
                                          <w:marTop w:val="0"/>
                                          <w:marBottom w:val="0"/>
                                          <w:divBdr>
                                            <w:top w:val="none" w:sz="0" w:space="0" w:color="auto"/>
                                            <w:left w:val="none" w:sz="0" w:space="0" w:color="auto"/>
                                            <w:bottom w:val="none" w:sz="0" w:space="0" w:color="auto"/>
                                            <w:right w:val="none" w:sz="0" w:space="0" w:color="auto"/>
                                          </w:divBdr>
                                          <w:divsChild>
                                            <w:div w:id="1503277907">
                                              <w:marLeft w:val="0"/>
                                              <w:marRight w:val="0"/>
                                              <w:marTop w:val="0"/>
                                              <w:marBottom w:val="0"/>
                                              <w:divBdr>
                                                <w:top w:val="none" w:sz="0" w:space="0" w:color="auto"/>
                                                <w:left w:val="none" w:sz="0" w:space="0" w:color="auto"/>
                                                <w:bottom w:val="none" w:sz="0" w:space="0" w:color="auto"/>
                                                <w:right w:val="none" w:sz="0" w:space="0" w:color="auto"/>
                                              </w:divBdr>
                                              <w:divsChild>
                                                <w:div w:id="416291211">
                                                  <w:marLeft w:val="0"/>
                                                  <w:marRight w:val="0"/>
                                                  <w:marTop w:val="0"/>
                                                  <w:marBottom w:val="0"/>
                                                  <w:divBdr>
                                                    <w:top w:val="none" w:sz="0" w:space="0" w:color="auto"/>
                                                    <w:left w:val="none" w:sz="0" w:space="0" w:color="auto"/>
                                                    <w:bottom w:val="none" w:sz="0" w:space="0" w:color="auto"/>
                                                    <w:right w:val="none" w:sz="0" w:space="0" w:color="auto"/>
                                                  </w:divBdr>
                                                  <w:divsChild>
                                                    <w:div w:id="1060641598">
                                                      <w:marLeft w:val="0"/>
                                                      <w:marRight w:val="0"/>
                                                      <w:marTop w:val="0"/>
                                                      <w:marBottom w:val="0"/>
                                                      <w:divBdr>
                                                        <w:top w:val="none" w:sz="0" w:space="0" w:color="auto"/>
                                                        <w:left w:val="none" w:sz="0" w:space="0" w:color="auto"/>
                                                        <w:bottom w:val="none" w:sz="0" w:space="0" w:color="auto"/>
                                                        <w:right w:val="none" w:sz="0" w:space="0" w:color="auto"/>
                                                      </w:divBdr>
                                                      <w:divsChild>
                                                        <w:div w:id="55589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673061">
                                                  <w:marLeft w:val="0"/>
                                                  <w:marRight w:val="0"/>
                                                  <w:marTop w:val="0"/>
                                                  <w:marBottom w:val="0"/>
                                                  <w:divBdr>
                                                    <w:top w:val="none" w:sz="0" w:space="0" w:color="auto"/>
                                                    <w:left w:val="none" w:sz="0" w:space="0" w:color="auto"/>
                                                    <w:bottom w:val="none" w:sz="0" w:space="0" w:color="auto"/>
                                                    <w:right w:val="none" w:sz="0" w:space="0" w:color="auto"/>
                                                  </w:divBdr>
                                                  <w:divsChild>
                                                    <w:div w:id="132069092">
                                                      <w:marLeft w:val="0"/>
                                                      <w:marRight w:val="0"/>
                                                      <w:marTop w:val="0"/>
                                                      <w:marBottom w:val="0"/>
                                                      <w:divBdr>
                                                        <w:top w:val="none" w:sz="0" w:space="0" w:color="auto"/>
                                                        <w:left w:val="none" w:sz="0" w:space="0" w:color="auto"/>
                                                        <w:bottom w:val="none" w:sz="0" w:space="0" w:color="auto"/>
                                                        <w:right w:val="none" w:sz="0" w:space="0" w:color="auto"/>
                                                      </w:divBdr>
                                                      <w:divsChild>
                                                        <w:div w:id="189211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236866">
                                                  <w:marLeft w:val="0"/>
                                                  <w:marRight w:val="0"/>
                                                  <w:marTop w:val="0"/>
                                                  <w:marBottom w:val="0"/>
                                                  <w:divBdr>
                                                    <w:top w:val="none" w:sz="0" w:space="0" w:color="auto"/>
                                                    <w:left w:val="none" w:sz="0" w:space="0" w:color="auto"/>
                                                    <w:bottom w:val="none" w:sz="0" w:space="0" w:color="auto"/>
                                                    <w:right w:val="none" w:sz="0" w:space="0" w:color="auto"/>
                                                  </w:divBdr>
                                                  <w:divsChild>
                                                    <w:div w:id="1530995736">
                                                      <w:marLeft w:val="0"/>
                                                      <w:marRight w:val="0"/>
                                                      <w:marTop w:val="0"/>
                                                      <w:marBottom w:val="0"/>
                                                      <w:divBdr>
                                                        <w:top w:val="none" w:sz="0" w:space="0" w:color="auto"/>
                                                        <w:left w:val="none" w:sz="0" w:space="0" w:color="auto"/>
                                                        <w:bottom w:val="none" w:sz="0" w:space="0" w:color="auto"/>
                                                        <w:right w:val="none" w:sz="0" w:space="0" w:color="auto"/>
                                                      </w:divBdr>
                                                      <w:divsChild>
                                                        <w:div w:id="17735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872849">
                                                  <w:marLeft w:val="0"/>
                                                  <w:marRight w:val="0"/>
                                                  <w:marTop w:val="0"/>
                                                  <w:marBottom w:val="0"/>
                                                  <w:divBdr>
                                                    <w:top w:val="none" w:sz="0" w:space="0" w:color="auto"/>
                                                    <w:left w:val="none" w:sz="0" w:space="0" w:color="auto"/>
                                                    <w:bottom w:val="none" w:sz="0" w:space="0" w:color="auto"/>
                                                    <w:right w:val="none" w:sz="0" w:space="0" w:color="auto"/>
                                                  </w:divBdr>
                                                  <w:divsChild>
                                                    <w:div w:id="1688412339">
                                                      <w:marLeft w:val="0"/>
                                                      <w:marRight w:val="0"/>
                                                      <w:marTop w:val="0"/>
                                                      <w:marBottom w:val="0"/>
                                                      <w:divBdr>
                                                        <w:top w:val="none" w:sz="0" w:space="0" w:color="auto"/>
                                                        <w:left w:val="none" w:sz="0" w:space="0" w:color="auto"/>
                                                        <w:bottom w:val="none" w:sz="0" w:space="0" w:color="auto"/>
                                                        <w:right w:val="none" w:sz="0" w:space="0" w:color="auto"/>
                                                      </w:divBdr>
                                                      <w:divsChild>
                                                        <w:div w:id="25200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28848">
                                              <w:marLeft w:val="0"/>
                                              <w:marRight w:val="0"/>
                                              <w:marTop w:val="0"/>
                                              <w:marBottom w:val="0"/>
                                              <w:divBdr>
                                                <w:top w:val="none" w:sz="0" w:space="0" w:color="auto"/>
                                                <w:left w:val="none" w:sz="0" w:space="0" w:color="auto"/>
                                                <w:bottom w:val="none" w:sz="0" w:space="0" w:color="auto"/>
                                                <w:right w:val="none" w:sz="0" w:space="0" w:color="auto"/>
                                              </w:divBdr>
                                              <w:divsChild>
                                                <w:div w:id="699088683">
                                                  <w:marLeft w:val="0"/>
                                                  <w:marRight w:val="0"/>
                                                  <w:marTop w:val="0"/>
                                                  <w:marBottom w:val="0"/>
                                                  <w:divBdr>
                                                    <w:top w:val="none" w:sz="0" w:space="0" w:color="auto"/>
                                                    <w:left w:val="none" w:sz="0" w:space="0" w:color="auto"/>
                                                    <w:bottom w:val="none" w:sz="0" w:space="0" w:color="auto"/>
                                                    <w:right w:val="none" w:sz="0" w:space="0" w:color="auto"/>
                                                  </w:divBdr>
                                                  <w:divsChild>
                                                    <w:div w:id="2067683378">
                                                      <w:marLeft w:val="0"/>
                                                      <w:marRight w:val="0"/>
                                                      <w:marTop w:val="0"/>
                                                      <w:marBottom w:val="0"/>
                                                      <w:divBdr>
                                                        <w:top w:val="none" w:sz="0" w:space="0" w:color="auto"/>
                                                        <w:left w:val="none" w:sz="0" w:space="0" w:color="auto"/>
                                                        <w:bottom w:val="none" w:sz="0" w:space="0" w:color="auto"/>
                                                        <w:right w:val="none" w:sz="0" w:space="0" w:color="auto"/>
                                                      </w:divBdr>
                                                      <w:divsChild>
                                                        <w:div w:id="75135914">
                                                          <w:marLeft w:val="0"/>
                                                          <w:marRight w:val="0"/>
                                                          <w:marTop w:val="0"/>
                                                          <w:marBottom w:val="0"/>
                                                          <w:divBdr>
                                                            <w:top w:val="none" w:sz="0" w:space="0" w:color="auto"/>
                                                            <w:left w:val="none" w:sz="0" w:space="0" w:color="auto"/>
                                                            <w:bottom w:val="none" w:sz="0" w:space="0" w:color="auto"/>
                                                            <w:right w:val="none" w:sz="0" w:space="0" w:color="auto"/>
                                                          </w:divBdr>
                                                        </w:div>
                                                        <w:div w:id="121970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881401">
                                                  <w:marLeft w:val="0"/>
                                                  <w:marRight w:val="0"/>
                                                  <w:marTop w:val="0"/>
                                                  <w:marBottom w:val="0"/>
                                                  <w:divBdr>
                                                    <w:top w:val="none" w:sz="0" w:space="0" w:color="auto"/>
                                                    <w:left w:val="none" w:sz="0" w:space="0" w:color="auto"/>
                                                    <w:bottom w:val="none" w:sz="0" w:space="0" w:color="auto"/>
                                                    <w:right w:val="none" w:sz="0" w:space="0" w:color="auto"/>
                                                  </w:divBdr>
                                                  <w:divsChild>
                                                    <w:div w:id="186555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56883">
                                              <w:marLeft w:val="0"/>
                                              <w:marRight w:val="0"/>
                                              <w:marTop w:val="0"/>
                                              <w:marBottom w:val="0"/>
                                              <w:divBdr>
                                                <w:top w:val="none" w:sz="0" w:space="0" w:color="auto"/>
                                                <w:left w:val="none" w:sz="0" w:space="0" w:color="auto"/>
                                                <w:bottom w:val="none" w:sz="0" w:space="0" w:color="auto"/>
                                                <w:right w:val="none" w:sz="0" w:space="0" w:color="auto"/>
                                              </w:divBdr>
                                              <w:divsChild>
                                                <w:div w:id="295380222">
                                                  <w:marLeft w:val="0"/>
                                                  <w:marRight w:val="0"/>
                                                  <w:marTop w:val="0"/>
                                                  <w:marBottom w:val="0"/>
                                                  <w:divBdr>
                                                    <w:top w:val="none" w:sz="0" w:space="0" w:color="auto"/>
                                                    <w:left w:val="none" w:sz="0" w:space="0" w:color="auto"/>
                                                    <w:bottom w:val="none" w:sz="0" w:space="0" w:color="auto"/>
                                                    <w:right w:val="none" w:sz="0" w:space="0" w:color="auto"/>
                                                  </w:divBdr>
                                                  <w:divsChild>
                                                    <w:div w:id="153302060">
                                                      <w:marLeft w:val="0"/>
                                                      <w:marRight w:val="0"/>
                                                      <w:marTop w:val="0"/>
                                                      <w:marBottom w:val="0"/>
                                                      <w:divBdr>
                                                        <w:top w:val="none" w:sz="0" w:space="0" w:color="auto"/>
                                                        <w:left w:val="none" w:sz="0" w:space="0" w:color="auto"/>
                                                        <w:bottom w:val="none" w:sz="0" w:space="0" w:color="auto"/>
                                                        <w:right w:val="none" w:sz="0" w:space="0" w:color="auto"/>
                                                      </w:divBdr>
                                                      <w:divsChild>
                                                        <w:div w:id="1327323675">
                                                          <w:marLeft w:val="0"/>
                                                          <w:marRight w:val="0"/>
                                                          <w:marTop w:val="0"/>
                                                          <w:marBottom w:val="0"/>
                                                          <w:divBdr>
                                                            <w:top w:val="none" w:sz="0" w:space="0" w:color="auto"/>
                                                            <w:left w:val="none" w:sz="0" w:space="0" w:color="auto"/>
                                                            <w:bottom w:val="none" w:sz="0" w:space="0" w:color="auto"/>
                                                            <w:right w:val="none" w:sz="0" w:space="0" w:color="auto"/>
                                                          </w:divBdr>
                                                        </w:div>
                                                        <w:div w:id="166477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27837">
                                                  <w:marLeft w:val="0"/>
                                                  <w:marRight w:val="0"/>
                                                  <w:marTop w:val="0"/>
                                                  <w:marBottom w:val="0"/>
                                                  <w:divBdr>
                                                    <w:top w:val="none" w:sz="0" w:space="0" w:color="auto"/>
                                                    <w:left w:val="none" w:sz="0" w:space="0" w:color="auto"/>
                                                    <w:bottom w:val="none" w:sz="0" w:space="0" w:color="auto"/>
                                                    <w:right w:val="none" w:sz="0" w:space="0" w:color="auto"/>
                                                  </w:divBdr>
                                                  <w:divsChild>
                                                    <w:div w:id="62045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091215">
                                              <w:marLeft w:val="0"/>
                                              <w:marRight w:val="0"/>
                                              <w:marTop w:val="0"/>
                                              <w:marBottom w:val="0"/>
                                              <w:divBdr>
                                                <w:top w:val="none" w:sz="0" w:space="0" w:color="auto"/>
                                                <w:left w:val="none" w:sz="0" w:space="0" w:color="auto"/>
                                                <w:bottom w:val="none" w:sz="0" w:space="0" w:color="auto"/>
                                                <w:right w:val="none" w:sz="0" w:space="0" w:color="auto"/>
                                              </w:divBdr>
                                            </w:div>
                                            <w:div w:id="104020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242118">
                                  <w:marLeft w:val="0"/>
                                  <w:marRight w:val="0"/>
                                  <w:marTop w:val="0"/>
                                  <w:marBottom w:val="0"/>
                                  <w:divBdr>
                                    <w:top w:val="none" w:sz="0" w:space="0" w:color="auto"/>
                                    <w:left w:val="none" w:sz="0" w:space="0" w:color="auto"/>
                                    <w:bottom w:val="none" w:sz="0" w:space="0" w:color="auto"/>
                                    <w:right w:val="none" w:sz="0" w:space="0" w:color="auto"/>
                                  </w:divBdr>
                                  <w:divsChild>
                                    <w:div w:id="1005282137">
                                      <w:marLeft w:val="0"/>
                                      <w:marRight w:val="0"/>
                                      <w:marTop w:val="0"/>
                                      <w:marBottom w:val="0"/>
                                      <w:divBdr>
                                        <w:top w:val="none" w:sz="0" w:space="0" w:color="auto"/>
                                        <w:left w:val="none" w:sz="0" w:space="0" w:color="auto"/>
                                        <w:bottom w:val="none" w:sz="0" w:space="0" w:color="auto"/>
                                        <w:right w:val="none" w:sz="0" w:space="0" w:color="auto"/>
                                      </w:divBdr>
                                      <w:divsChild>
                                        <w:div w:id="42564831">
                                          <w:marLeft w:val="0"/>
                                          <w:marRight w:val="0"/>
                                          <w:marTop w:val="0"/>
                                          <w:marBottom w:val="0"/>
                                          <w:divBdr>
                                            <w:top w:val="none" w:sz="0" w:space="0" w:color="auto"/>
                                            <w:left w:val="none" w:sz="0" w:space="0" w:color="auto"/>
                                            <w:bottom w:val="none" w:sz="0" w:space="0" w:color="auto"/>
                                            <w:right w:val="none" w:sz="0" w:space="0" w:color="auto"/>
                                          </w:divBdr>
                                        </w:div>
                                        <w:div w:id="52359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9778425">
              <w:marLeft w:val="0"/>
              <w:marRight w:val="0"/>
              <w:marTop w:val="0"/>
              <w:marBottom w:val="0"/>
              <w:divBdr>
                <w:top w:val="none" w:sz="0" w:space="0" w:color="auto"/>
                <w:left w:val="none" w:sz="0" w:space="0" w:color="auto"/>
                <w:bottom w:val="none" w:sz="0" w:space="0" w:color="auto"/>
                <w:right w:val="none" w:sz="0" w:space="0" w:color="auto"/>
              </w:divBdr>
            </w:div>
          </w:divsChild>
        </w:div>
        <w:div w:id="1852453291">
          <w:marLeft w:val="0"/>
          <w:marRight w:val="0"/>
          <w:marTop w:val="0"/>
          <w:marBottom w:val="0"/>
          <w:divBdr>
            <w:top w:val="none" w:sz="0" w:space="0" w:color="auto"/>
            <w:left w:val="none" w:sz="0" w:space="0" w:color="auto"/>
            <w:bottom w:val="none" w:sz="0" w:space="0" w:color="auto"/>
            <w:right w:val="none" w:sz="0" w:space="0" w:color="auto"/>
          </w:divBdr>
          <w:divsChild>
            <w:div w:id="1675955237">
              <w:marLeft w:val="0"/>
              <w:marRight w:val="0"/>
              <w:marTop w:val="0"/>
              <w:marBottom w:val="0"/>
              <w:divBdr>
                <w:top w:val="none" w:sz="0" w:space="0" w:color="auto"/>
                <w:left w:val="none" w:sz="0" w:space="0" w:color="auto"/>
                <w:bottom w:val="none" w:sz="0" w:space="0" w:color="auto"/>
                <w:right w:val="none" w:sz="0" w:space="0" w:color="auto"/>
              </w:divBdr>
              <w:divsChild>
                <w:div w:id="879317013">
                  <w:marLeft w:val="0"/>
                  <w:marRight w:val="0"/>
                  <w:marTop w:val="0"/>
                  <w:marBottom w:val="0"/>
                  <w:divBdr>
                    <w:top w:val="none" w:sz="0" w:space="0" w:color="auto"/>
                    <w:left w:val="none" w:sz="0" w:space="0" w:color="auto"/>
                    <w:bottom w:val="none" w:sz="0" w:space="0" w:color="auto"/>
                    <w:right w:val="none" w:sz="0" w:space="0" w:color="auto"/>
                  </w:divBdr>
                  <w:divsChild>
                    <w:div w:id="1839543102">
                      <w:marLeft w:val="0"/>
                      <w:marRight w:val="0"/>
                      <w:marTop w:val="0"/>
                      <w:marBottom w:val="0"/>
                      <w:divBdr>
                        <w:top w:val="none" w:sz="0" w:space="0" w:color="auto"/>
                        <w:left w:val="none" w:sz="0" w:space="0" w:color="auto"/>
                        <w:bottom w:val="none" w:sz="0" w:space="0" w:color="auto"/>
                        <w:right w:val="none" w:sz="0" w:space="0" w:color="auto"/>
                      </w:divBdr>
                      <w:divsChild>
                        <w:div w:id="915087051">
                          <w:marLeft w:val="0"/>
                          <w:marRight w:val="0"/>
                          <w:marTop w:val="0"/>
                          <w:marBottom w:val="0"/>
                          <w:divBdr>
                            <w:top w:val="none" w:sz="0" w:space="0" w:color="auto"/>
                            <w:left w:val="none" w:sz="0" w:space="0" w:color="auto"/>
                            <w:bottom w:val="none" w:sz="0" w:space="0" w:color="auto"/>
                            <w:right w:val="none" w:sz="0" w:space="0" w:color="auto"/>
                          </w:divBdr>
                          <w:divsChild>
                            <w:div w:id="582959132">
                              <w:marLeft w:val="0"/>
                              <w:marRight w:val="0"/>
                              <w:marTop w:val="0"/>
                              <w:marBottom w:val="0"/>
                              <w:divBdr>
                                <w:top w:val="none" w:sz="0" w:space="0" w:color="auto"/>
                                <w:left w:val="none" w:sz="0" w:space="0" w:color="auto"/>
                                <w:bottom w:val="none" w:sz="0" w:space="0" w:color="auto"/>
                                <w:right w:val="none" w:sz="0" w:space="0" w:color="auto"/>
                              </w:divBdr>
                            </w:div>
                            <w:div w:id="32783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600890">
                      <w:marLeft w:val="0"/>
                      <w:marRight w:val="0"/>
                      <w:marTop w:val="0"/>
                      <w:marBottom w:val="0"/>
                      <w:divBdr>
                        <w:top w:val="none" w:sz="0" w:space="0" w:color="auto"/>
                        <w:left w:val="none" w:sz="0" w:space="0" w:color="auto"/>
                        <w:bottom w:val="none" w:sz="0" w:space="0" w:color="auto"/>
                        <w:right w:val="none" w:sz="0" w:space="0" w:color="auto"/>
                      </w:divBdr>
                      <w:divsChild>
                        <w:div w:id="171353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9143885">
          <w:marLeft w:val="0"/>
          <w:marRight w:val="0"/>
          <w:marTop w:val="0"/>
          <w:marBottom w:val="0"/>
          <w:divBdr>
            <w:top w:val="none" w:sz="0" w:space="0" w:color="auto"/>
            <w:left w:val="none" w:sz="0" w:space="0" w:color="auto"/>
            <w:bottom w:val="none" w:sz="0" w:space="0" w:color="auto"/>
            <w:right w:val="none" w:sz="0" w:space="0" w:color="auto"/>
          </w:divBdr>
          <w:divsChild>
            <w:div w:id="1554538578">
              <w:marLeft w:val="0"/>
              <w:marRight w:val="0"/>
              <w:marTop w:val="0"/>
              <w:marBottom w:val="0"/>
              <w:divBdr>
                <w:top w:val="none" w:sz="0" w:space="0" w:color="auto"/>
                <w:left w:val="none" w:sz="0" w:space="0" w:color="auto"/>
                <w:bottom w:val="none" w:sz="0" w:space="0" w:color="auto"/>
                <w:right w:val="none" w:sz="0" w:space="0" w:color="auto"/>
              </w:divBdr>
              <w:divsChild>
                <w:div w:id="1708405686">
                  <w:marLeft w:val="0"/>
                  <w:marRight w:val="0"/>
                  <w:marTop w:val="0"/>
                  <w:marBottom w:val="0"/>
                  <w:divBdr>
                    <w:top w:val="none" w:sz="0" w:space="0" w:color="auto"/>
                    <w:left w:val="none" w:sz="0" w:space="0" w:color="auto"/>
                    <w:bottom w:val="none" w:sz="0" w:space="0" w:color="auto"/>
                    <w:right w:val="none" w:sz="0" w:space="0" w:color="auto"/>
                  </w:divBdr>
                  <w:divsChild>
                    <w:div w:id="1070031982">
                      <w:marLeft w:val="0"/>
                      <w:marRight w:val="0"/>
                      <w:marTop w:val="0"/>
                      <w:marBottom w:val="0"/>
                      <w:divBdr>
                        <w:top w:val="none" w:sz="0" w:space="0" w:color="auto"/>
                        <w:left w:val="none" w:sz="0" w:space="0" w:color="auto"/>
                        <w:bottom w:val="none" w:sz="0" w:space="0" w:color="auto"/>
                        <w:right w:val="none" w:sz="0" w:space="0" w:color="auto"/>
                      </w:divBdr>
                      <w:divsChild>
                        <w:div w:id="147502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258983">
              <w:marLeft w:val="0"/>
              <w:marRight w:val="0"/>
              <w:marTop w:val="0"/>
              <w:marBottom w:val="0"/>
              <w:divBdr>
                <w:top w:val="none" w:sz="0" w:space="0" w:color="auto"/>
                <w:left w:val="none" w:sz="0" w:space="0" w:color="auto"/>
                <w:bottom w:val="none" w:sz="0" w:space="0" w:color="auto"/>
                <w:right w:val="none" w:sz="0" w:space="0" w:color="auto"/>
              </w:divBdr>
              <w:divsChild>
                <w:div w:id="1651245971">
                  <w:marLeft w:val="0"/>
                  <w:marRight w:val="0"/>
                  <w:marTop w:val="0"/>
                  <w:marBottom w:val="0"/>
                  <w:divBdr>
                    <w:top w:val="none" w:sz="0" w:space="0" w:color="auto"/>
                    <w:left w:val="none" w:sz="0" w:space="0" w:color="auto"/>
                    <w:bottom w:val="none" w:sz="0" w:space="0" w:color="auto"/>
                    <w:right w:val="none" w:sz="0" w:space="0" w:color="auto"/>
                  </w:divBdr>
                  <w:divsChild>
                    <w:div w:id="1645501272">
                      <w:marLeft w:val="0"/>
                      <w:marRight w:val="0"/>
                      <w:marTop w:val="0"/>
                      <w:marBottom w:val="0"/>
                      <w:divBdr>
                        <w:top w:val="none" w:sz="0" w:space="0" w:color="auto"/>
                        <w:left w:val="none" w:sz="0" w:space="0" w:color="auto"/>
                        <w:bottom w:val="none" w:sz="0" w:space="0" w:color="auto"/>
                        <w:right w:val="none" w:sz="0" w:space="0" w:color="auto"/>
                      </w:divBdr>
                      <w:divsChild>
                        <w:div w:id="1239053832">
                          <w:marLeft w:val="0"/>
                          <w:marRight w:val="0"/>
                          <w:marTop w:val="0"/>
                          <w:marBottom w:val="0"/>
                          <w:divBdr>
                            <w:top w:val="none" w:sz="0" w:space="0" w:color="auto"/>
                            <w:left w:val="none" w:sz="0" w:space="0" w:color="auto"/>
                            <w:bottom w:val="none" w:sz="0" w:space="0" w:color="auto"/>
                            <w:right w:val="none" w:sz="0" w:space="0" w:color="auto"/>
                          </w:divBdr>
                        </w:div>
                        <w:div w:id="1070470481">
                          <w:marLeft w:val="0"/>
                          <w:marRight w:val="0"/>
                          <w:marTop w:val="0"/>
                          <w:marBottom w:val="0"/>
                          <w:divBdr>
                            <w:top w:val="none" w:sz="0" w:space="0" w:color="auto"/>
                            <w:left w:val="none" w:sz="0" w:space="0" w:color="auto"/>
                            <w:bottom w:val="none" w:sz="0" w:space="0" w:color="auto"/>
                            <w:right w:val="none" w:sz="0" w:space="0" w:color="auto"/>
                          </w:divBdr>
                          <w:divsChild>
                            <w:div w:id="72838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671263">
              <w:marLeft w:val="0"/>
              <w:marRight w:val="0"/>
              <w:marTop w:val="0"/>
              <w:marBottom w:val="0"/>
              <w:divBdr>
                <w:top w:val="none" w:sz="0" w:space="0" w:color="auto"/>
                <w:left w:val="none" w:sz="0" w:space="0" w:color="auto"/>
                <w:bottom w:val="none" w:sz="0" w:space="0" w:color="auto"/>
                <w:right w:val="none" w:sz="0" w:space="0" w:color="auto"/>
              </w:divBdr>
              <w:divsChild>
                <w:div w:id="1199857434">
                  <w:marLeft w:val="0"/>
                  <w:marRight w:val="0"/>
                  <w:marTop w:val="0"/>
                  <w:marBottom w:val="0"/>
                  <w:divBdr>
                    <w:top w:val="none" w:sz="0" w:space="0" w:color="auto"/>
                    <w:left w:val="none" w:sz="0" w:space="0" w:color="auto"/>
                    <w:bottom w:val="none" w:sz="0" w:space="0" w:color="auto"/>
                    <w:right w:val="none" w:sz="0" w:space="0" w:color="auto"/>
                  </w:divBdr>
                  <w:divsChild>
                    <w:div w:id="1138844417">
                      <w:marLeft w:val="0"/>
                      <w:marRight w:val="0"/>
                      <w:marTop w:val="0"/>
                      <w:marBottom w:val="0"/>
                      <w:divBdr>
                        <w:top w:val="none" w:sz="0" w:space="0" w:color="auto"/>
                        <w:left w:val="none" w:sz="0" w:space="0" w:color="auto"/>
                        <w:bottom w:val="none" w:sz="0" w:space="0" w:color="auto"/>
                        <w:right w:val="none" w:sz="0" w:space="0" w:color="auto"/>
                      </w:divBdr>
                      <w:divsChild>
                        <w:div w:id="122135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2822889">
      <w:bodyDiv w:val="1"/>
      <w:marLeft w:val="0"/>
      <w:marRight w:val="0"/>
      <w:marTop w:val="0"/>
      <w:marBottom w:val="0"/>
      <w:divBdr>
        <w:top w:val="none" w:sz="0" w:space="0" w:color="auto"/>
        <w:left w:val="none" w:sz="0" w:space="0" w:color="auto"/>
        <w:bottom w:val="none" w:sz="0" w:space="0" w:color="auto"/>
        <w:right w:val="none" w:sz="0" w:space="0" w:color="auto"/>
      </w:divBdr>
    </w:div>
    <w:div w:id="446313694">
      <w:bodyDiv w:val="1"/>
      <w:marLeft w:val="0"/>
      <w:marRight w:val="0"/>
      <w:marTop w:val="0"/>
      <w:marBottom w:val="0"/>
      <w:divBdr>
        <w:top w:val="none" w:sz="0" w:space="0" w:color="auto"/>
        <w:left w:val="none" w:sz="0" w:space="0" w:color="auto"/>
        <w:bottom w:val="none" w:sz="0" w:space="0" w:color="auto"/>
        <w:right w:val="none" w:sz="0" w:space="0" w:color="auto"/>
      </w:divBdr>
    </w:div>
    <w:div w:id="457720181">
      <w:bodyDiv w:val="1"/>
      <w:marLeft w:val="0"/>
      <w:marRight w:val="0"/>
      <w:marTop w:val="0"/>
      <w:marBottom w:val="0"/>
      <w:divBdr>
        <w:top w:val="none" w:sz="0" w:space="0" w:color="auto"/>
        <w:left w:val="none" w:sz="0" w:space="0" w:color="auto"/>
        <w:bottom w:val="none" w:sz="0" w:space="0" w:color="auto"/>
        <w:right w:val="none" w:sz="0" w:space="0" w:color="auto"/>
      </w:divBdr>
    </w:div>
    <w:div w:id="457799179">
      <w:bodyDiv w:val="1"/>
      <w:marLeft w:val="0"/>
      <w:marRight w:val="0"/>
      <w:marTop w:val="0"/>
      <w:marBottom w:val="0"/>
      <w:divBdr>
        <w:top w:val="none" w:sz="0" w:space="0" w:color="auto"/>
        <w:left w:val="none" w:sz="0" w:space="0" w:color="auto"/>
        <w:bottom w:val="none" w:sz="0" w:space="0" w:color="auto"/>
        <w:right w:val="none" w:sz="0" w:space="0" w:color="auto"/>
      </w:divBdr>
    </w:div>
    <w:div w:id="465241909">
      <w:bodyDiv w:val="1"/>
      <w:marLeft w:val="0"/>
      <w:marRight w:val="0"/>
      <w:marTop w:val="0"/>
      <w:marBottom w:val="0"/>
      <w:divBdr>
        <w:top w:val="none" w:sz="0" w:space="0" w:color="auto"/>
        <w:left w:val="none" w:sz="0" w:space="0" w:color="auto"/>
        <w:bottom w:val="none" w:sz="0" w:space="0" w:color="auto"/>
        <w:right w:val="none" w:sz="0" w:space="0" w:color="auto"/>
      </w:divBdr>
    </w:div>
    <w:div w:id="470171817">
      <w:bodyDiv w:val="1"/>
      <w:marLeft w:val="0"/>
      <w:marRight w:val="0"/>
      <w:marTop w:val="0"/>
      <w:marBottom w:val="0"/>
      <w:divBdr>
        <w:top w:val="none" w:sz="0" w:space="0" w:color="auto"/>
        <w:left w:val="none" w:sz="0" w:space="0" w:color="auto"/>
        <w:bottom w:val="none" w:sz="0" w:space="0" w:color="auto"/>
        <w:right w:val="none" w:sz="0" w:space="0" w:color="auto"/>
      </w:divBdr>
    </w:div>
    <w:div w:id="489642471">
      <w:bodyDiv w:val="1"/>
      <w:marLeft w:val="0"/>
      <w:marRight w:val="0"/>
      <w:marTop w:val="0"/>
      <w:marBottom w:val="0"/>
      <w:divBdr>
        <w:top w:val="none" w:sz="0" w:space="0" w:color="auto"/>
        <w:left w:val="none" w:sz="0" w:space="0" w:color="auto"/>
        <w:bottom w:val="none" w:sz="0" w:space="0" w:color="auto"/>
        <w:right w:val="none" w:sz="0" w:space="0" w:color="auto"/>
      </w:divBdr>
    </w:div>
    <w:div w:id="494104805">
      <w:bodyDiv w:val="1"/>
      <w:marLeft w:val="0"/>
      <w:marRight w:val="0"/>
      <w:marTop w:val="0"/>
      <w:marBottom w:val="0"/>
      <w:divBdr>
        <w:top w:val="none" w:sz="0" w:space="0" w:color="auto"/>
        <w:left w:val="none" w:sz="0" w:space="0" w:color="auto"/>
        <w:bottom w:val="none" w:sz="0" w:space="0" w:color="auto"/>
        <w:right w:val="none" w:sz="0" w:space="0" w:color="auto"/>
      </w:divBdr>
    </w:div>
    <w:div w:id="519589217">
      <w:bodyDiv w:val="1"/>
      <w:marLeft w:val="0"/>
      <w:marRight w:val="0"/>
      <w:marTop w:val="0"/>
      <w:marBottom w:val="0"/>
      <w:divBdr>
        <w:top w:val="none" w:sz="0" w:space="0" w:color="auto"/>
        <w:left w:val="none" w:sz="0" w:space="0" w:color="auto"/>
        <w:bottom w:val="none" w:sz="0" w:space="0" w:color="auto"/>
        <w:right w:val="none" w:sz="0" w:space="0" w:color="auto"/>
      </w:divBdr>
      <w:divsChild>
        <w:div w:id="1190992726">
          <w:marLeft w:val="0"/>
          <w:marRight w:val="0"/>
          <w:marTop w:val="100"/>
          <w:marBottom w:val="100"/>
          <w:divBdr>
            <w:top w:val="none" w:sz="0" w:space="0" w:color="auto"/>
            <w:left w:val="none" w:sz="0" w:space="0" w:color="auto"/>
            <w:bottom w:val="none" w:sz="0" w:space="0" w:color="auto"/>
            <w:right w:val="none" w:sz="0" w:space="0" w:color="auto"/>
          </w:divBdr>
        </w:div>
        <w:div w:id="982199106">
          <w:marLeft w:val="0"/>
          <w:marRight w:val="0"/>
          <w:marTop w:val="100"/>
          <w:marBottom w:val="100"/>
          <w:divBdr>
            <w:top w:val="none" w:sz="0" w:space="0" w:color="auto"/>
            <w:left w:val="none" w:sz="0" w:space="0" w:color="auto"/>
            <w:bottom w:val="none" w:sz="0" w:space="0" w:color="auto"/>
            <w:right w:val="none" w:sz="0" w:space="0" w:color="auto"/>
          </w:divBdr>
          <w:divsChild>
            <w:div w:id="1016691222">
              <w:marLeft w:val="0"/>
              <w:marRight w:val="0"/>
              <w:marTop w:val="0"/>
              <w:marBottom w:val="0"/>
              <w:divBdr>
                <w:top w:val="none" w:sz="0" w:space="0" w:color="auto"/>
                <w:left w:val="none" w:sz="0" w:space="0" w:color="auto"/>
                <w:bottom w:val="none" w:sz="0" w:space="0" w:color="auto"/>
                <w:right w:val="none" w:sz="0" w:space="0" w:color="auto"/>
              </w:divBdr>
            </w:div>
            <w:div w:id="92919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167542">
      <w:bodyDiv w:val="1"/>
      <w:marLeft w:val="0"/>
      <w:marRight w:val="0"/>
      <w:marTop w:val="0"/>
      <w:marBottom w:val="0"/>
      <w:divBdr>
        <w:top w:val="none" w:sz="0" w:space="0" w:color="auto"/>
        <w:left w:val="none" w:sz="0" w:space="0" w:color="auto"/>
        <w:bottom w:val="none" w:sz="0" w:space="0" w:color="auto"/>
        <w:right w:val="none" w:sz="0" w:space="0" w:color="auto"/>
      </w:divBdr>
    </w:div>
    <w:div w:id="564680441">
      <w:bodyDiv w:val="1"/>
      <w:marLeft w:val="0"/>
      <w:marRight w:val="0"/>
      <w:marTop w:val="0"/>
      <w:marBottom w:val="0"/>
      <w:divBdr>
        <w:top w:val="none" w:sz="0" w:space="0" w:color="auto"/>
        <w:left w:val="none" w:sz="0" w:space="0" w:color="auto"/>
        <w:bottom w:val="none" w:sz="0" w:space="0" w:color="auto"/>
        <w:right w:val="none" w:sz="0" w:space="0" w:color="auto"/>
      </w:divBdr>
    </w:div>
    <w:div w:id="567544631">
      <w:bodyDiv w:val="1"/>
      <w:marLeft w:val="0"/>
      <w:marRight w:val="0"/>
      <w:marTop w:val="0"/>
      <w:marBottom w:val="0"/>
      <w:divBdr>
        <w:top w:val="none" w:sz="0" w:space="0" w:color="auto"/>
        <w:left w:val="none" w:sz="0" w:space="0" w:color="auto"/>
        <w:bottom w:val="none" w:sz="0" w:space="0" w:color="auto"/>
        <w:right w:val="none" w:sz="0" w:space="0" w:color="auto"/>
      </w:divBdr>
    </w:div>
    <w:div w:id="572935372">
      <w:bodyDiv w:val="1"/>
      <w:marLeft w:val="0"/>
      <w:marRight w:val="0"/>
      <w:marTop w:val="0"/>
      <w:marBottom w:val="0"/>
      <w:divBdr>
        <w:top w:val="none" w:sz="0" w:space="0" w:color="auto"/>
        <w:left w:val="none" w:sz="0" w:space="0" w:color="auto"/>
        <w:bottom w:val="none" w:sz="0" w:space="0" w:color="auto"/>
        <w:right w:val="none" w:sz="0" w:space="0" w:color="auto"/>
      </w:divBdr>
    </w:div>
    <w:div w:id="588274138">
      <w:bodyDiv w:val="1"/>
      <w:marLeft w:val="0"/>
      <w:marRight w:val="0"/>
      <w:marTop w:val="0"/>
      <w:marBottom w:val="0"/>
      <w:divBdr>
        <w:top w:val="none" w:sz="0" w:space="0" w:color="auto"/>
        <w:left w:val="none" w:sz="0" w:space="0" w:color="auto"/>
        <w:bottom w:val="none" w:sz="0" w:space="0" w:color="auto"/>
        <w:right w:val="none" w:sz="0" w:space="0" w:color="auto"/>
      </w:divBdr>
    </w:div>
    <w:div w:id="588930503">
      <w:bodyDiv w:val="1"/>
      <w:marLeft w:val="0"/>
      <w:marRight w:val="0"/>
      <w:marTop w:val="0"/>
      <w:marBottom w:val="0"/>
      <w:divBdr>
        <w:top w:val="none" w:sz="0" w:space="0" w:color="auto"/>
        <w:left w:val="none" w:sz="0" w:space="0" w:color="auto"/>
        <w:bottom w:val="none" w:sz="0" w:space="0" w:color="auto"/>
        <w:right w:val="none" w:sz="0" w:space="0" w:color="auto"/>
      </w:divBdr>
      <w:divsChild>
        <w:div w:id="33232612">
          <w:marLeft w:val="0"/>
          <w:marRight w:val="0"/>
          <w:marTop w:val="0"/>
          <w:marBottom w:val="0"/>
          <w:divBdr>
            <w:top w:val="none" w:sz="0" w:space="0" w:color="auto"/>
            <w:left w:val="none" w:sz="0" w:space="0" w:color="auto"/>
            <w:bottom w:val="none" w:sz="0" w:space="0" w:color="auto"/>
            <w:right w:val="none" w:sz="0" w:space="0" w:color="auto"/>
          </w:divBdr>
          <w:divsChild>
            <w:div w:id="442380341">
              <w:marLeft w:val="0"/>
              <w:marRight w:val="0"/>
              <w:marTop w:val="0"/>
              <w:marBottom w:val="0"/>
              <w:divBdr>
                <w:top w:val="none" w:sz="0" w:space="0" w:color="auto"/>
                <w:left w:val="none" w:sz="0" w:space="0" w:color="auto"/>
                <w:bottom w:val="none" w:sz="0" w:space="0" w:color="auto"/>
                <w:right w:val="none" w:sz="0" w:space="0" w:color="auto"/>
              </w:divBdr>
            </w:div>
          </w:divsChild>
        </w:div>
        <w:div w:id="281960194">
          <w:marLeft w:val="0"/>
          <w:marRight w:val="0"/>
          <w:marTop w:val="0"/>
          <w:marBottom w:val="0"/>
          <w:divBdr>
            <w:top w:val="none" w:sz="0" w:space="0" w:color="auto"/>
            <w:left w:val="none" w:sz="0" w:space="0" w:color="auto"/>
            <w:bottom w:val="none" w:sz="0" w:space="0" w:color="auto"/>
            <w:right w:val="none" w:sz="0" w:space="0" w:color="auto"/>
          </w:divBdr>
          <w:divsChild>
            <w:div w:id="212665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947105">
      <w:bodyDiv w:val="1"/>
      <w:marLeft w:val="0"/>
      <w:marRight w:val="0"/>
      <w:marTop w:val="0"/>
      <w:marBottom w:val="0"/>
      <w:divBdr>
        <w:top w:val="none" w:sz="0" w:space="0" w:color="auto"/>
        <w:left w:val="none" w:sz="0" w:space="0" w:color="auto"/>
        <w:bottom w:val="none" w:sz="0" w:space="0" w:color="auto"/>
        <w:right w:val="none" w:sz="0" w:space="0" w:color="auto"/>
      </w:divBdr>
    </w:div>
    <w:div w:id="598105010">
      <w:bodyDiv w:val="1"/>
      <w:marLeft w:val="0"/>
      <w:marRight w:val="0"/>
      <w:marTop w:val="0"/>
      <w:marBottom w:val="0"/>
      <w:divBdr>
        <w:top w:val="none" w:sz="0" w:space="0" w:color="auto"/>
        <w:left w:val="none" w:sz="0" w:space="0" w:color="auto"/>
        <w:bottom w:val="none" w:sz="0" w:space="0" w:color="auto"/>
        <w:right w:val="none" w:sz="0" w:space="0" w:color="auto"/>
      </w:divBdr>
      <w:divsChild>
        <w:div w:id="1490824213">
          <w:blockQuote w:val="1"/>
          <w:marLeft w:val="0"/>
          <w:marRight w:val="0"/>
          <w:marTop w:val="240"/>
          <w:marBottom w:val="240"/>
          <w:divBdr>
            <w:top w:val="single" w:sz="6" w:space="5" w:color="DDDDDD"/>
            <w:left w:val="none" w:sz="0" w:space="0" w:color="auto"/>
            <w:bottom w:val="none" w:sz="0" w:space="0" w:color="auto"/>
            <w:right w:val="none" w:sz="0" w:space="0" w:color="auto"/>
          </w:divBdr>
          <w:divsChild>
            <w:div w:id="106510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563200">
      <w:bodyDiv w:val="1"/>
      <w:marLeft w:val="0"/>
      <w:marRight w:val="0"/>
      <w:marTop w:val="0"/>
      <w:marBottom w:val="0"/>
      <w:divBdr>
        <w:top w:val="none" w:sz="0" w:space="0" w:color="auto"/>
        <w:left w:val="none" w:sz="0" w:space="0" w:color="auto"/>
        <w:bottom w:val="none" w:sz="0" w:space="0" w:color="auto"/>
        <w:right w:val="none" w:sz="0" w:space="0" w:color="auto"/>
      </w:divBdr>
    </w:div>
    <w:div w:id="624581850">
      <w:bodyDiv w:val="1"/>
      <w:marLeft w:val="0"/>
      <w:marRight w:val="0"/>
      <w:marTop w:val="0"/>
      <w:marBottom w:val="0"/>
      <w:divBdr>
        <w:top w:val="none" w:sz="0" w:space="0" w:color="auto"/>
        <w:left w:val="none" w:sz="0" w:space="0" w:color="auto"/>
        <w:bottom w:val="none" w:sz="0" w:space="0" w:color="auto"/>
        <w:right w:val="none" w:sz="0" w:space="0" w:color="auto"/>
      </w:divBdr>
    </w:div>
    <w:div w:id="643432585">
      <w:bodyDiv w:val="1"/>
      <w:marLeft w:val="0"/>
      <w:marRight w:val="0"/>
      <w:marTop w:val="0"/>
      <w:marBottom w:val="0"/>
      <w:divBdr>
        <w:top w:val="none" w:sz="0" w:space="0" w:color="auto"/>
        <w:left w:val="none" w:sz="0" w:space="0" w:color="auto"/>
        <w:bottom w:val="none" w:sz="0" w:space="0" w:color="auto"/>
        <w:right w:val="none" w:sz="0" w:space="0" w:color="auto"/>
      </w:divBdr>
    </w:div>
    <w:div w:id="655032392">
      <w:bodyDiv w:val="1"/>
      <w:marLeft w:val="0"/>
      <w:marRight w:val="0"/>
      <w:marTop w:val="0"/>
      <w:marBottom w:val="0"/>
      <w:divBdr>
        <w:top w:val="none" w:sz="0" w:space="0" w:color="auto"/>
        <w:left w:val="none" w:sz="0" w:space="0" w:color="auto"/>
        <w:bottom w:val="none" w:sz="0" w:space="0" w:color="auto"/>
        <w:right w:val="none" w:sz="0" w:space="0" w:color="auto"/>
      </w:divBdr>
    </w:div>
    <w:div w:id="658119051">
      <w:bodyDiv w:val="1"/>
      <w:marLeft w:val="0"/>
      <w:marRight w:val="0"/>
      <w:marTop w:val="0"/>
      <w:marBottom w:val="0"/>
      <w:divBdr>
        <w:top w:val="none" w:sz="0" w:space="0" w:color="auto"/>
        <w:left w:val="none" w:sz="0" w:space="0" w:color="auto"/>
        <w:bottom w:val="none" w:sz="0" w:space="0" w:color="auto"/>
        <w:right w:val="none" w:sz="0" w:space="0" w:color="auto"/>
      </w:divBdr>
    </w:div>
    <w:div w:id="670378053">
      <w:bodyDiv w:val="1"/>
      <w:marLeft w:val="0"/>
      <w:marRight w:val="0"/>
      <w:marTop w:val="0"/>
      <w:marBottom w:val="0"/>
      <w:divBdr>
        <w:top w:val="none" w:sz="0" w:space="0" w:color="auto"/>
        <w:left w:val="none" w:sz="0" w:space="0" w:color="auto"/>
        <w:bottom w:val="none" w:sz="0" w:space="0" w:color="auto"/>
        <w:right w:val="none" w:sz="0" w:space="0" w:color="auto"/>
      </w:divBdr>
    </w:div>
    <w:div w:id="672612825">
      <w:bodyDiv w:val="1"/>
      <w:marLeft w:val="0"/>
      <w:marRight w:val="0"/>
      <w:marTop w:val="0"/>
      <w:marBottom w:val="0"/>
      <w:divBdr>
        <w:top w:val="none" w:sz="0" w:space="0" w:color="auto"/>
        <w:left w:val="none" w:sz="0" w:space="0" w:color="auto"/>
        <w:bottom w:val="none" w:sz="0" w:space="0" w:color="auto"/>
        <w:right w:val="none" w:sz="0" w:space="0" w:color="auto"/>
      </w:divBdr>
      <w:divsChild>
        <w:div w:id="925502766">
          <w:marLeft w:val="0"/>
          <w:marRight w:val="0"/>
          <w:marTop w:val="0"/>
          <w:marBottom w:val="0"/>
          <w:divBdr>
            <w:top w:val="none" w:sz="0" w:space="0" w:color="auto"/>
            <w:left w:val="none" w:sz="0" w:space="0" w:color="auto"/>
            <w:bottom w:val="none" w:sz="0" w:space="0" w:color="auto"/>
            <w:right w:val="none" w:sz="0" w:space="0" w:color="auto"/>
          </w:divBdr>
          <w:divsChild>
            <w:div w:id="1188518730">
              <w:marLeft w:val="0"/>
              <w:marRight w:val="0"/>
              <w:marTop w:val="0"/>
              <w:marBottom w:val="0"/>
              <w:divBdr>
                <w:top w:val="none" w:sz="0" w:space="0" w:color="auto"/>
                <w:left w:val="none" w:sz="0" w:space="0" w:color="auto"/>
                <w:bottom w:val="none" w:sz="0" w:space="0" w:color="auto"/>
                <w:right w:val="none" w:sz="0" w:space="0" w:color="auto"/>
              </w:divBdr>
            </w:div>
          </w:divsChild>
        </w:div>
        <w:div w:id="715198996">
          <w:marLeft w:val="0"/>
          <w:marRight w:val="0"/>
          <w:marTop w:val="0"/>
          <w:marBottom w:val="0"/>
          <w:divBdr>
            <w:top w:val="none" w:sz="0" w:space="0" w:color="auto"/>
            <w:left w:val="none" w:sz="0" w:space="0" w:color="auto"/>
            <w:bottom w:val="none" w:sz="0" w:space="0" w:color="auto"/>
            <w:right w:val="none" w:sz="0" w:space="0" w:color="auto"/>
          </w:divBdr>
          <w:divsChild>
            <w:div w:id="1562908117">
              <w:marLeft w:val="0"/>
              <w:marRight w:val="0"/>
              <w:marTop w:val="0"/>
              <w:marBottom w:val="0"/>
              <w:divBdr>
                <w:top w:val="none" w:sz="0" w:space="0" w:color="auto"/>
                <w:left w:val="none" w:sz="0" w:space="0" w:color="auto"/>
                <w:bottom w:val="none" w:sz="0" w:space="0" w:color="auto"/>
                <w:right w:val="none" w:sz="0" w:space="0" w:color="auto"/>
              </w:divBdr>
            </w:div>
          </w:divsChild>
        </w:div>
        <w:div w:id="339813362">
          <w:marLeft w:val="0"/>
          <w:marRight w:val="0"/>
          <w:marTop w:val="0"/>
          <w:marBottom w:val="0"/>
          <w:divBdr>
            <w:top w:val="none" w:sz="0" w:space="0" w:color="auto"/>
            <w:left w:val="none" w:sz="0" w:space="0" w:color="auto"/>
            <w:bottom w:val="none" w:sz="0" w:space="0" w:color="auto"/>
            <w:right w:val="none" w:sz="0" w:space="0" w:color="auto"/>
          </w:divBdr>
        </w:div>
        <w:div w:id="934510374">
          <w:marLeft w:val="0"/>
          <w:marRight w:val="0"/>
          <w:marTop w:val="0"/>
          <w:marBottom w:val="0"/>
          <w:divBdr>
            <w:top w:val="none" w:sz="0" w:space="0" w:color="auto"/>
            <w:left w:val="none" w:sz="0" w:space="0" w:color="auto"/>
            <w:bottom w:val="none" w:sz="0" w:space="0" w:color="auto"/>
            <w:right w:val="none" w:sz="0" w:space="0" w:color="auto"/>
          </w:divBdr>
          <w:divsChild>
            <w:div w:id="1639148413">
              <w:marLeft w:val="0"/>
              <w:marRight w:val="0"/>
              <w:marTop w:val="0"/>
              <w:marBottom w:val="0"/>
              <w:divBdr>
                <w:top w:val="none" w:sz="0" w:space="0" w:color="auto"/>
                <w:left w:val="none" w:sz="0" w:space="0" w:color="auto"/>
                <w:bottom w:val="none" w:sz="0" w:space="0" w:color="auto"/>
                <w:right w:val="none" w:sz="0" w:space="0" w:color="auto"/>
              </w:divBdr>
            </w:div>
          </w:divsChild>
        </w:div>
        <w:div w:id="898788268">
          <w:marLeft w:val="0"/>
          <w:marRight w:val="0"/>
          <w:marTop w:val="0"/>
          <w:marBottom w:val="0"/>
          <w:divBdr>
            <w:top w:val="none" w:sz="0" w:space="0" w:color="auto"/>
            <w:left w:val="none" w:sz="0" w:space="0" w:color="auto"/>
            <w:bottom w:val="none" w:sz="0" w:space="0" w:color="auto"/>
            <w:right w:val="none" w:sz="0" w:space="0" w:color="auto"/>
          </w:divBdr>
          <w:divsChild>
            <w:div w:id="1791897027">
              <w:marLeft w:val="0"/>
              <w:marRight w:val="0"/>
              <w:marTop w:val="0"/>
              <w:marBottom w:val="0"/>
              <w:divBdr>
                <w:top w:val="none" w:sz="0" w:space="0" w:color="auto"/>
                <w:left w:val="none" w:sz="0" w:space="0" w:color="auto"/>
                <w:bottom w:val="none" w:sz="0" w:space="0" w:color="auto"/>
                <w:right w:val="none" w:sz="0" w:space="0" w:color="auto"/>
              </w:divBdr>
            </w:div>
          </w:divsChild>
        </w:div>
        <w:div w:id="310524453">
          <w:marLeft w:val="0"/>
          <w:marRight w:val="0"/>
          <w:marTop w:val="0"/>
          <w:marBottom w:val="0"/>
          <w:divBdr>
            <w:top w:val="none" w:sz="0" w:space="0" w:color="auto"/>
            <w:left w:val="none" w:sz="0" w:space="0" w:color="auto"/>
            <w:bottom w:val="none" w:sz="0" w:space="0" w:color="auto"/>
            <w:right w:val="none" w:sz="0" w:space="0" w:color="auto"/>
          </w:divBdr>
          <w:divsChild>
            <w:div w:id="1413552117">
              <w:marLeft w:val="0"/>
              <w:marRight w:val="0"/>
              <w:marTop w:val="0"/>
              <w:marBottom w:val="0"/>
              <w:divBdr>
                <w:top w:val="none" w:sz="0" w:space="0" w:color="auto"/>
                <w:left w:val="none" w:sz="0" w:space="0" w:color="auto"/>
                <w:bottom w:val="none" w:sz="0" w:space="0" w:color="auto"/>
                <w:right w:val="none" w:sz="0" w:space="0" w:color="auto"/>
              </w:divBdr>
            </w:div>
          </w:divsChild>
        </w:div>
        <w:div w:id="181745117">
          <w:marLeft w:val="0"/>
          <w:marRight w:val="0"/>
          <w:marTop w:val="0"/>
          <w:marBottom w:val="0"/>
          <w:divBdr>
            <w:top w:val="none" w:sz="0" w:space="0" w:color="auto"/>
            <w:left w:val="none" w:sz="0" w:space="0" w:color="auto"/>
            <w:bottom w:val="none" w:sz="0" w:space="0" w:color="auto"/>
            <w:right w:val="none" w:sz="0" w:space="0" w:color="auto"/>
          </w:divBdr>
          <w:divsChild>
            <w:div w:id="587736170">
              <w:marLeft w:val="0"/>
              <w:marRight w:val="0"/>
              <w:marTop w:val="0"/>
              <w:marBottom w:val="0"/>
              <w:divBdr>
                <w:top w:val="none" w:sz="0" w:space="0" w:color="auto"/>
                <w:left w:val="none" w:sz="0" w:space="0" w:color="auto"/>
                <w:bottom w:val="none" w:sz="0" w:space="0" w:color="auto"/>
                <w:right w:val="none" w:sz="0" w:space="0" w:color="auto"/>
              </w:divBdr>
            </w:div>
          </w:divsChild>
        </w:div>
        <w:div w:id="2014256624">
          <w:marLeft w:val="0"/>
          <w:marRight w:val="0"/>
          <w:marTop w:val="0"/>
          <w:marBottom w:val="0"/>
          <w:divBdr>
            <w:top w:val="none" w:sz="0" w:space="0" w:color="auto"/>
            <w:left w:val="none" w:sz="0" w:space="0" w:color="auto"/>
            <w:bottom w:val="none" w:sz="0" w:space="0" w:color="auto"/>
            <w:right w:val="none" w:sz="0" w:space="0" w:color="auto"/>
          </w:divBdr>
          <w:divsChild>
            <w:div w:id="915936390">
              <w:marLeft w:val="0"/>
              <w:marRight w:val="0"/>
              <w:marTop w:val="0"/>
              <w:marBottom w:val="0"/>
              <w:divBdr>
                <w:top w:val="none" w:sz="0" w:space="0" w:color="auto"/>
                <w:left w:val="none" w:sz="0" w:space="0" w:color="auto"/>
                <w:bottom w:val="none" w:sz="0" w:space="0" w:color="auto"/>
                <w:right w:val="none" w:sz="0" w:space="0" w:color="auto"/>
              </w:divBdr>
            </w:div>
          </w:divsChild>
        </w:div>
        <w:div w:id="193689149">
          <w:marLeft w:val="0"/>
          <w:marRight w:val="0"/>
          <w:marTop w:val="0"/>
          <w:marBottom w:val="0"/>
          <w:divBdr>
            <w:top w:val="none" w:sz="0" w:space="0" w:color="auto"/>
            <w:left w:val="none" w:sz="0" w:space="0" w:color="auto"/>
            <w:bottom w:val="none" w:sz="0" w:space="0" w:color="auto"/>
            <w:right w:val="none" w:sz="0" w:space="0" w:color="auto"/>
          </w:divBdr>
          <w:divsChild>
            <w:div w:id="637958890">
              <w:marLeft w:val="0"/>
              <w:marRight w:val="0"/>
              <w:marTop w:val="0"/>
              <w:marBottom w:val="0"/>
              <w:divBdr>
                <w:top w:val="none" w:sz="0" w:space="0" w:color="auto"/>
                <w:left w:val="none" w:sz="0" w:space="0" w:color="auto"/>
                <w:bottom w:val="none" w:sz="0" w:space="0" w:color="auto"/>
                <w:right w:val="none" w:sz="0" w:space="0" w:color="auto"/>
              </w:divBdr>
            </w:div>
          </w:divsChild>
        </w:div>
        <w:div w:id="1903129380">
          <w:marLeft w:val="0"/>
          <w:marRight w:val="0"/>
          <w:marTop w:val="0"/>
          <w:marBottom w:val="0"/>
          <w:divBdr>
            <w:top w:val="none" w:sz="0" w:space="0" w:color="auto"/>
            <w:left w:val="none" w:sz="0" w:space="0" w:color="auto"/>
            <w:bottom w:val="none" w:sz="0" w:space="0" w:color="auto"/>
            <w:right w:val="none" w:sz="0" w:space="0" w:color="auto"/>
          </w:divBdr>
        </w:div>
        <w:div w:id="682441603">
          <w:marLeft w:val="0"/>
          <w:marRight w:val="0"/>
          <w:marTop w:val="0"/>
          <w:marBottom w:val="0"/>
          <w:divBdr>
            <w:top w:val="none" w:sz="0" w:space="0" w:color="auto"/>
            <w:left w:val="none" w:sz="0" w:space="0" w:color="auto"/>
            <w:bottom w:val="none" w:sz="0" w:space="0" w:color="auto"/>
            <w:right w:val="none" w:sz="0" w:space="0" w:color="auto"/>
          </w:divBdr>
        </w:div>
      </w:divsChild>
    </w:div>
    <w:div w:id="676814005">
      <w:bodyDiv w:val="1"/>
      <w:marLeft w:val="0"/>
      <w:marRight w:val="0"/>
      <w:marTop w:val="0"/>
      <w:marBottom w:val="0"/>
      <w:divBdr>
        <w:top w:val="none" w:sz="0" w:space="0" w:color="auto"/>
        <w:left w:val="none" w:sz="0" w:space="0" w:color="auto"/>
        <w:bottom w:val="none" w:sz="0" w:space="0" w:color="auto"/>
        <w:right w:val="none" w:sz="0" w:space="0" w:color="auto"/>
      </w:divBdr>
    </w:div>
    <w:div w:id="704526074">
      <w:bodyDiv w:val="1"/>
      <w:marLeft w:val="0"/>
      <w:marRight w:val="0"/>
      <w:marTop w:val="0"/>
      <w:marBottom w:val="0"/>
      <w:divBdr>
        <w:top w:val="none" w:sz="0" w:space="0" w:color="auto"/>
        <w:left w:val="none" w:sz="0" w:space="0" w:color="auto"/>
        <w:bottom w:val="none" w:sz="0" w:space="0" w:color="auto"/>
        <w:right w:val="none" w:sz="0" w:space="0" w:color="auto"/>
      </w:divBdr>
    </w:div>
    <w:div w:id="714964728">
      <w:bodyDiv w:val="1"/>
      <w:marLeft w:val="0"/>
      <w:marRight w:val="0"/>
      <w:marTop w:val="0"/>
      <w:marBottom w:val="0"/>
      <w:divBdr>
        <w:top w:val="none" w:sz="0" w:space="0" w:color="auto"/>
        <w:left w:val="none" w:sz="0" w:space="0" w:color="auto"/>
        <w:bottom w:val="none" w:sz="0" w:space="0" w:color="auto"/>
        <w:right w:val="none" w:sz="0" w:space="0" w:color="auto"/>
      </w:divBdr>
    </w:div>
    <w:div w:id="716902510">
      <w:bodyDiv w:val="1"/>
      <w:marLeft w:val="0"/>
      <w:marRight w:val="0"/>
      <w:marTop w:val="0"/>
      <w:marBottom w:val="0"/>
      <w:divBdr>
        <w:top w:val="none" w:sz="0" w:space="0" w:color="auto"/>
        <w:left w:val="none" w:sz="0" w:space="0" w:color="auto"/>
        <w:bottom w:val="none" w:sz="0" w:space="0" w:color="auto"/>
        <w:right w:val="none" w:sz="0" w:space="0" w:color="auto"/>
      </w:divBdr>
    </w:div>
    <w:div w:id="752969026">
      <w:bodyDiv w:val="1"/>
      <w:marLeft w:val="0"/>
      <w:marRight w:val="0"/>
      <w:marTop w:val="0"/>
      <w:marBottom w:val="0"/>
      <w:divBdr>
        <w:top w:val="none" w:sz="0" w:space="0" w:color="auto"/>
        <w:left w:val="none" w:sz="0" w:space="0" w:color="auto"/>
        <w:bottom w:val="none" w:sz="0" w:space="0" w:color="auto"/>
        <w:right w:val="none" w:sz="0" w:space="0" w:color="auto"/>
      </w:divBdr>
    </w:div>
    <w:div w:id="779880703">
      <w:bodyDiv w:val="1"/>
      <w:marLeft w:val="0"/>
      <w:marRight w:val="0"/>
      <w:marTop w:val="0"/>
      <w:marBottom w:val="0"/>
      <w:divBdr>
        <w:top w:val="none" w:sz="0" w:space="0" w:color="auto"/>
        <w:left w:val="none" w:sz="0" w:space="0" w:color="auto"/>
        <w:bottom w:val="none" w:sz="0" w:space="0" w:color="auto"/>
        <w:right w:val="none" w:sz="0" w:space="0" w:color="auto"/>
      </w:divBdr>
    </w:div>
    <w:div w:id="811796802">
      <w:bodyDiv w:val="1"/>
      <w:marLeft w:val="0"/>
      <w:marRight w:val="0"/>
      <w:marTop w:val="0"/>
      <w:marBottom w:val="0"/>
      <w:divBdr>
        <w:top w:val="none" w:sz="0" w:space="0" w:color="auto"/>
        <w:left w:val="none" w:sz="0" w:space="0" w:color="auto"/>
        <w:bottom w:val="none" w:sz="0" w:space="0" w:color="auto"/>
        <w:right w:val="none" w:sz="0" w:space="0" w:color="auto"/>
      </w:divBdr>
      <w:divsChild>
        <w:div w:id="471680382">
          <w:marLeft w:val="-480"/>
          <w:marRight w:val="-480"/>
          <w:marTop w:val="0"/>
          <w:marBottom w:val="0"/>
          <w:divBdr>
            <w:top w:val="none" w:sz="0" w:space="0" w:color="auto"/>
            <w:left w:val="none" w:sz="0" w:space="0" w:color="auto"/>
            <w:bottom w:val="none" w:sz="0" w:space="0" w:color="auto"/>
            <w:right w:val="none" w:sz="0" w:space="0" w:color="auto"/>
          </w:divBdr>
        </w:div>
        <w:div w:id="217716679">
          <w:marLeft w:val="-480"/>
          <w:marRight w:val="-480"/>
          <w:marTop w:val="0"/>
          <w:marBottom w:val="0"/>
          <w:divBdr>
            <w:top w:val="none" w:sz="0" w:space="0" w:color="auto"/>
            <w:left w:val="none" w:sz="0" w:space="0" w:color="auto"/>
            <w:bottom w:val="none" w:sz="0" w:space="0" w:color="auto"/>
            <w:right w:val="none" w:sz="0" w:space="0" w:color="auto"/>
          </w:divBdr>
        </w:div>
        <w:div w:id="823424993">
          <w:marLeft w:val="-480"/>
          <w:marRight w:val="-480"/>
          <w:marTop w:val="0"/>
          <w:marBottom w:val="0"/>
          <w:divBdr>
            <w:top w:val="none" w:sz="0" w:space="0" w:color="auto"/>
            <w:left w:val="none" w:sz="0" w:space="0" w:color="auto"/>
            <w:bottom w:val="none" w:sz="0" w:space="0" w:color="auto"/>
            <w:right w:val="none" w:sz="0" w:space="0" w:color="auto"/>
          </w:divBdr>
        </w:div>
        <w:div w:id="727342978">
          <w:marLeft w:val="-480"/>
          <w:marRight w:val="-480"/>
          <w:marTop w:val="0"/>
          <w:marBottom w:val="0"/>
          <w:divBdr>
            <w:top w:val="none" w:sz="0" w:space="0" w:color="auto"/>
            <w:left w:val="none" w:sz="0" w:space="0" w:color="auto"/>
            <w:bottom w:val="none" w:sz="0" w:space="0" w:color="auto"/>
            <w:right w:val="none" w:sz="0" w:space="0" w:color="auto"/>
          </w:divBdr>
        </w:div>
        <w:div w:id="470437737">
          <w:marLeft w:val="-480"/>
          <w:marRight w:val="-480"/>
          <w:marTop w:val="0"/>
          <w:marBottom w:val="0"/>
          <w:divBdr>
            <w:top w:val="none" w:sz="0" w:space="0" w:color="auto"/>
            <w:left w:val="none" w:sz="0" w:space="0" w:color="auto"/>
            <w:bottom w:val="none" w:sz="0" w:space="0" w:color="auto"/>
            <w:right w:val="none" w:sz="0" w:space="0" w:color="auto"/>
          </w:divBdr>
        </w:div>
        <w:div w:id="213858300">
          <w:marLeft w:val="-480"/>
          <w:marRight w:val="-480"/>
          <w:marTop w:val="0"/>
          <w:marBottom w:val="0"/>
          <w:divBdr>
            <w:top w:val="none" w:sz="0" w:space="0" w:color="auto"/>
            <w:left w:val="none" w:sz="0" w:space="0" w:color="auto"/>
            <w:bottom w:val="none" w:sz="0" w:space="0" w:color="auto"/>
            <w:right w:val="none" w:sz="0" w:space="0" w:color="auto"/>
          </w:divBdr>
        </w:div>
        <w:div w:id="1441142614">
          <w:marLeft w:val="-480"/>
          <w:marRight w:val="-480"/>
          <w:marTop w:val="0"/>
          <w:marBottom w:val="0"/>
          <w:divBdr>
            <w:top w:val="none" w:sz="0" w:space="0" w:color="auto"/>
            <w:left w:val="none" w:sz="0" w:space="0" w:color="auto"/>
            <w:bottom w:val="none" w:sz="0" w:space="0" w:color="auto"/>
            <w:right w:val="none" w:sz="0" w:space="0" w:color="auto"/>
          </w:divBdr>
        </w:div>
        <w:div w:id="1593201976">
          <w:marLeft w:val="-480"/>
          <w:marRight w:val="-480"/>
          <w:marTop w:val="0"/>
          <w:marBottom w:val="0"/>
          <w:divBdr>
            <w:top w:val="none" w:sz="0" w:space="0" w:color="auto"/>
            <w:left w:val="none" w:sz="0" w:space="0" w:color="auto"/>
            <w:bottom w:val="none" w:sz="0" w:space="0" w:color="auto"/>
            <w:right w:val="none" w:sz="0" w:space="0" w:color="auto"/>
          </w:divBdr>
        </w:div>
        <w:div w:id="1683581362">
          <w:marLeft w:val="-480"/>
          <w:marRight w:val="-480"/>
          <w:marTop w:val="0"/>
          <w:marBottom w:val="0"/>
          <w:divBdr>
            <w:top w:val="none" w:sz="0" w:space="0" w:color="auto"/>
            <w:left w:val="none" w:sz="0" w:space="0" w:color="auto"/>
            <w:bottom w:val="none" w:sz="0" w:space="0" w:color="auto"/>
            <w:right w:val="none" w:sz="0" w:space="0" w:color="auto"/>
          </w:divBdr>
        </w:div>
        <w:div w:id="2079280570">
          <w:marLeft w:val="-480"/>
          <w:marRight w:val="-480"/>
          <w:marTop w:val="0"/>
          <w:marBottom w:val="0"/>
          <w:divBdr>
            <w:top w:val="none" w:sz="0" w:space="0" w:color="auto"/>
            <w:left w:val="none" w:sz="0" w:space="0" w:color="auto"/>
            <w:bottom w:val="none" w:sz="0" w:space="0" w:color="auto"/>
            <w:right w:val="none" w:sz="0" w:space="0" w:color="auto"/>
          </w:divBdr>
        </w:div>
        <w:div w:id="1761022060">
          <w:marLeft w:val="-480"/>
          <w:marRight w:val="-480"/>
          <w:marTop w:val="0"/>
          <w:marBottom w:val="0"/>
          <w:divBdr>
            <w:top w:val="none" w:sz="0" w:space="0" w:color="auto"/>
            <w:left w:val="none" w:sz="0" w:space="0" w:color="auto"/>
            <w:bottom w:val="none" w:sz="0" w:space="0" w:color="auto"/>
            <w:right w:val="none" w:sz="0" w:space="0" w:color="auto"/>
          </w:divBdr>
        </w:div>
        <w:div w:id="283082339">
          <w:marLeft w:val="-480"/>
          <w:marRight w:val="-480"/>
          <w:marTop w:val="0"/>
          <w:marBottom w:val="0"/>
          <w:divBdr>
            <w:top w:val="none" w:sz="0" w:space="0" w:color="auto"/>
            <w:left w:val="none" w:sz="0" w:space="0" w:color="auto"/>
            <w:bottom w:val="none" w:sz="0" w:space="0" w:color="auto"/>
            <w:right w:val="none" w:sz="0" w:space="0" w:color="auto"/>
          </w:divBdr>
        </w:div>
        <w:div w:id="1371758826">
          <w:marLeft w:val="-480"/>
          <w:marRight w:val="-480"/>
          <w:marTop w:val="0"/>
          <w:marBottom w:val="0"/>
          <w:divBdr>
            <w:top w:val="none" w:sz="0" w:space="0" w:color="auto"/>
            <w:left w:val="none" w:sz="0" w:space="0" w:color="auto"/>
            <w:bottom w:val="none" w:sz="0" w:space="0" w:color="auto"/>
            <w:right w:val="none" w:sz="0" w:space="0" w:color="auto"/>
          </w:divBdr>
        </w:div>
        <w:div w:id="384067331">
          <w:marLeft w:val="-480"/>
          <w:marRight w:val="-480"/>
          <w:marTop w:val="0"/>
          <w:marBottom w:val="0"/>
          <w:divBdr>
            <w:top w:val="none" w:sz="0" w:space="0" w:color="auto"/>
            <w:left w:val="none" w:sz="0" w:space="0" w:color="auto"/>
            <w:bottom w:val="none" w:sz="0" w:space="0" w:color="auto"/>
            <w:right w:val="none" w:sz="0" w:space="0" w:color="auto"/>
          </w:divBdr>
        </w:div>
        <w:div w:id="2014451662">
          <w:marLeft w:val="-480"/>
          <w:marRight w:val="-480"/>
          <w:marTop w:val="0"/>
          <w:marBottom w:val="0"/>
          <w:divBdr>
            <w:top w:val="none" w:sz="0" w:space="0" w:color="auto"/>
            <w:left w:val="none" w:sz="0" w:space="0" w:color="auto"/>
            <w:bottom w:val="none" w:sz="0" w:space="0" w:color="auto"/>
            <w:right w:val="none" w:sz="0" w:space="0" w:color="auto"/>
          </w:divBdr>
        </w:div>
        <w:div w:id="1521511813">
          <w:marLeft w:val="-480"/>
          <w:marRight w:val="-480"/>
          <w:marTop w:val="0"/>
          <w:marBottom w:val="0"/>
          <w:divBdr>
            <w:top w:val="none" w:sz="0" w:space="0" w:color="auto"/>
            <w:left w:val="none" w:sz="0" w:space="0" w:color="auto"/>
            <w:bottom w:val="none" w:sz="0" w:space="0" w:color="auto"/>
            <w:right w:val="none" w:sz="0" w:space="0" w:color="auto"/>
          </w:divBdr>
        </w:div>
        <w:div w:id="645091191">
          <w:marLeft w:val="-480"/>
          <w:marRight w:val="-480"/>
          <w:marTop w:val="0"/>
          <w:marBottom w:val="0"/>
          <w:divBdr>
            <w:top w:val="none" w:sz="0" w:space="0" w:color="auto"/>
            <w:left w:val="none" w:sz="0" w:space="0" w:color="auto"/>
            <w:bottom w:val="none" w:sz="0" w:space="0" w:color="auto"/>
            <w:right w:val="none" w:sz="0" w:space="0" w:color="auto"/>
          </w:divBdr>
        </w:div>
        <w:div w:id="771972284">
          <w:marLeft w:val="-480"/>
          <w:marRight w:val="-480"/>
          <w:marTop w:val="0"/>
          <w:marBottom w:val="0"/>
          <w:divBdr>
            <w:top w:val="none" w:sz="0" w:space="0" w:color="auto"/>
            <w:left w:val="none" w:sz="0" w:space="0" w:color="auto"/>
            <w:bottom w:val="none" w:sz="0" w:space="0" w:color="auto"/>
            <w:right w:val="none" w:sz="0" w:space="0" w:color="auto"/>
          </w:divBdr>
        </w:div>
        <w:div w:id="1229655447">
          <w:marLeft w:val="-480"/>
          <w:marRight w:val="-480"/>
          <w:marTop w:val="0"/>
          <w:marBottom w:val="0"/>
          <w:divBdr>
            <w:top w:val="none" w:sz="0" w:space="0" w:color="auto"/>
            <w:left w:val="none" w:sz="0" w:space="0" w:color="auto"/>
            <w:bottom w:val="none" w:sz="0" w:space="0" w:color="auto"/>
            <w:right w:val="none" w:sz="0" w:space="0" w:color="auto"/>
          </w:divBdr>
        </w:div>
        <w:div w:id="1912038885">
          <w:marLeft w:val="-480"/>
          <w:marRight w:val="-480"/>
          <w:marTop w:val="0"/>
          <w:marBottom w:val="0"/>
          <w:divBdr>
            <w:top w:val="none" w:sz="0" w:space="0" w:color="auto"/>
            <w:left w:val="none" w:sz="0" w:space="0" w:color="auto"/>
            <w:bottom w:val="none" w:sz="0" w:space="0" w:color="auto"/>
            <w:right w:val="none" w:sz="0" w:space="0" w:color="auto"/>
          </w:divBdr>
        </w:div>
        <w:div w:id="843056135">
          <w:marLeft w:val="-480"/>
          <w:marRight w:val="-480"/>
          <w:marTop w:val="0"/>
          <w:marBottom w:val="0"/>
          <w:divBdr>
            <w:top w:val="none" w:sz="0" w:space="0" w:color="auto"/>
            <w:left w:val="none" w:sz="0" w:space="0" w:color="auto"/>
            <w:bottom w:val="none" w:sz="0" w:space="0" w:color="auto"/>
            <w:right w:val="none" w:sz="0" w:space="0" w:color="auto"/>
          </w:divBdr>
        </w:div>
        <w:div w:id="413206189">
          <w:marLeft w:val="-480"/>
          <w:marRight w:val="-480"/>
          <w:marTop w:val="0"/>
          <w:marBottom w:val="0"/>
          <w:divBdr>
            <w:top w:val="none" w:sz="0" w:space="0" w:color="auto"/>
            <w:left w:val="none" w:sz="0" w:space="0" w:color="auto"/>
            <w:bottom w:val="none" w:sz="0" w:space="0" w:color="auto"/>
            <w:right w:val="none" w:sz="0" w:space="0" w:color="auto"/>
          </w:divBdr>
        </w:div>
        <w:div w:id="925070010">
          <w:marLeft w:val="-480"/>
          <w:marRight w:val="-480"/>
          <w:marTop w:val="0"/>
          <w:marBottom w:val="0"/>
          <w:divBdr>
            <w:top w:val="none" w:sz="0" w:space="0" w:color="auto"/>
            <w:left w:val="none" w:sz="0" w:space="0" w:color="auto"/>
            <w:bottom w:val="none" w:sz="0" w:space="0" w:color="auto"/>
            <w:right w:val="none" w:sz="0" w:space="0" w:color="auto"/>
          </w:divBdr>
        </w:div>
        <w:div w:id="1768117478">
          <w:marLeft w:val="-480"/>
          <w:marRight w:val="-480"/>
          <w:marTop w:val="0"/>
          <w:marBottom w:val="0"/>
          <w:divBdr>
            <w:top w:val="none" w:sz="0" w:space="0" w:color="auto"/>
            <w:left w:val="none" w:sz="0" w:space="0" w:color="auto"/>
            <w:bottom w:val="none" w:sz="0" w:space="0" w:color="auto"/>
            <w:right w:val="none" w:sz="0" w:space="0" w:color="auto"/>
          </w:divBdr>
        </w:div>
        <w:div w:id="263198782">
          <w:marLeft w:val="-480"/>
          <w:marRight w:val="-480"/>
          <w:marTop w:val="0"/>
          <w:marBottom w:val="0"/>
          <w:divBdr>
            <w:top w:val="none" w:sz="0" w:space="0" w:color="auto"/>
            <w:left w:val="none" w:sz="0" w:space="0" w:color="auto"/>
            <w:bottom w:val="none" w:sz="0" w:space="0" w:color="auto"/>
            <w:right w:val="none" w:sz="0" w:space="0" w:color="auto"/>
          </w:divBdr>
        </w:div>
        <w:div w:id="61490732">
          <w:marLeft w:val="-480"/>
          <w:marRight w:val="-480"/>
          <w:marTop w:val="0"/>
          <w:marBottom w:val="0"/>
          <w:divBdr>
            <w:top w:val="none" w:sz="0" w:space="0" w:color="auto"/>
            <w:left w:val="none" w:sz="0" w:space="0" w:color="auto"/>
            <w:bottom w:val="none" w:sz="0" w:space="0" w:color="auto"/>
            <w:right w:val="none" w:sz="0" w:space="0" w:color="auto"/>
          </w:divBdr>
        </w:div>
        <w:div w:id="283118018">
          <w:marLeft w:val="-480"/>
          <w:marRight w:val="-480"/>
          <w:marTop w:val="0"/>
          <w:marBottom w:val="0"/>
          <w:divBdr>
            <w:top w:val="none" w:sz="0" w:space="0" w:color="auto"/>
            <w:left w:val="none" w:sz="0" w:space="0" w:color="auto"/>
            <w:bottom w:val="none" w:sz="0" w:space="0" w:color="auto"/>
            <w:right w:val="none" w:sz="0" w:space="0" w:color="auto"/>
          </w:divBdr>
        </w:div>
        <w:div w:id="1812406355">
          <w:marLeft w:val="-480"/>
          <w:marRight w:val="-480"/>
          <w:marTop w:val="0"/>
          <w:marBottom w:val="0"/>
          <w:divBdr>
            <w:top w:val="none" w:sz="0" w:space="0" w:color="auto"/>
            <w:left w:val="none" w:sz="0" w:space="0" w:color="auto"/>
            <w:bottom w:val="none" w:sz="0" w:space="0" w:color="auto"/>
            <w:right w:val="none" w:sz="0" w:space="0" w:color="auto"/>
          </w:divBdr>
        </w:div>
        <w:div w:id="764571706">
          <w:marLeft w:val="-480"/>
          <w:marRight w:val="-480"/>
          <w:marTop w:val="0"/>
          <w:marBottom w:val="0"/>
          <w:divBdr>
            <w:top w:val="none" w:sz="0" w:space="0" w:color="auto"/>
            <w:left w:val="none" w:sz="0" w:space="0" w:color="auto"/>
            <w:bottom w:val="none" w:sz="0" w:space="0" w:color="auto"/>
            <w:right w:val="none" w:sz="0" w:space="0" w:color="auto"/>
          </w:divBdr>
        </w:div>
        <w:div w:id="56436853">
          <w:marLeft w:val="-480"/>
          <w:marRight w:val="-480"/>
          <w:marTop w:val="0"/>
          <w:marBottom w:val="0"/>
          <w:divBdr>
            <w:top w:val="none" w:sz="0" w:space="0" w:color="auto"/>
            <w:left w:val="none" w:sz="0" w:space="0" w:color="auto"/>
            <w:bottom w:val="none" w:sz="0" w:space="0" w:color="auto"/>
            <w:right w:val="none" w:sz="0" w:space="0" w:color="auto"/>
          </w:divBdr>
        </w:div>
        <w:div w:id="614866233">
          <w:marLeft w:val="-480"/>
          <w:marRight w:val="-480"/>
          <w:marTop w:val="0"/>
          <w:marBottom w:val="0"/>
          <w:divBdr>
            <w:top w:val="none" w:sz="0" w:space="0" w:color="auto"/>
            <w:left w:val="none" w:sz="0" w:space="0" w:color="auto"/>
            <w:bottom w:val="none" w:sz="0" w:space="0" w:color="auto"/>
            <w:right w:val="none" w:sz="0" w:space="0" w:color="auto"/>
          </w:divBdr>
        </w:div>
        <w:div w:id="896205526">
          <w:marLeft w:val="-480"/>
          <w:marRight w:val="-480"/>
          <w:marTop w:val="0"/>
          <w:marBottom w:val="0"/>
          <w:divBdr>
            <w:top w:val="none" w:sz="0" w:space="0" w:color="auto"/>
            <w:left w:val="none" w:sz="0" w:space="0" w:color="auto"/>
            <w:bottom w:val="none" w:sz="0" w:space="0" w:color="auto"/>
            <w:right w:val="none" w:sz="0" w:space="0" w:color="auto"/>
          </w:divBdr>
        </w:div>
        <w:div w:id="1608728407">
          <w:marLeft w:val="-480"/>
          <w:marRight w:val="-480"/>
          <w:marTop w:val="0"/>
          <w:marBottom w:val="0"/>
          <w:divBdr>
            <w:top w:val="none" w:sz="0" w:space="0" w:color="auto"/>
            <w:left w:val="none" w:sz="0" w:space="0" w:color="auto"/>
            <w:bottom w:val="none" w:sz="0" w:space="0" w:color="auto"/>
            <w:right w:val="none" w:sz="0" w:space="0" w:color="auto"/>
          </w:divBdr>
        </w:div>
        <w:div w:id="128941962">
          <w:marLeft w:val="-480"/>
          <w:marRight w:val="-480"/>
          <w:marTop w:val="0"/>
          <w:marBottom w:val="0"/>
          <w:divBdr>
            <w:top w:val="none" w:sz="0" w:space="0" w:color="auto"/>
            <w:left w:val="none" w:sz="0" w:space="0" w:color="auto"/>
            <w:bottom w:val="none" w:sz="0" w:space="0" w:color="auto"/>
            <w:right w:val="none" w:sz="0" w:space="0" w:color="auto"/>
          </w:divBdr>
        </w:div>
        <w:div w:id="50465641">
          <w:marLeft w:val="-480"/>
          <w:marRight w:val="-480"/>
          <w:marTop w:val="0"/>
          <w:marBottom w:val="0"/>
          <w:divBdr>
            <w:top w:val="none" w:sz="0" w:space="0" w:color="auto"/>
            <w:left w:val="none" w:sz="0" w:space="0" w:color="auto"/>
            <w:bottom w:val="none" w:sz="0" w:space="0" w:color="auto"/>
            <w:right w:val="none" w:sz="0" w:space="0" w:color="auto"/>
          </w:divBdr>
        </w:div>
        <w:div w:id="998341009">
          <w:marLeft w:val="-480"/>
          <w:marRight w:val="-480"/>
          <w:marTop w:val="0"/>
          <w:marBottom w:val="0"/>
          <w:divBdr>
            <w:top w:val="none" w:sz="0" w:space="0" w:color="auto"/>
            <w:left w:val="none" w:sz="0" w:space="0" w:color="auto"/>
            <w:bottom w:val="none" w:sz="0" w:space="0" w:color="auto"/>
            <w:right w:val="none" w:sz="0" w:space="0" w:color="auto"/>
          </w:divBdr>
        </w:div>
        <w:div w:id="1642728038">
          <w:marLeft w:val="-480"/>
          <w:marRight w:val="-480"/>
          <w:marTop w:val="0"/>
          <w:marBottom w:val="0"/>
          <w:divBdr>
            <w:top w:val="none" w:sz="0" w:space="0" w:color="auto"/>
            <w:left w:val="none" w:sz="0" w:space="0" w:color="auto"/>
            <w:bottom w:val="none" w:sz="0" w:space="0" w:color="auto"/>
            <w:right w:val="none" w:sz="0" w:space="0" w:color="auto"/>
          </w:divBdr>
        </w:div>
        <w:div w:id="1834760981">
          <w:marLeft w:val="-480"/>
          <w:marRight w:val="-480"/>
          <w:marTop w:val="0"/>
          <w:marBottom w:val="0"/>
          <w:divBdr>
            <w:top w:val="none" w:sz="0" w:space="0" w:color="auto"/>
            <w:left w:val="none" w:sz="0" w:space="0" w:color="auto"/>
            <w:bottom w:val="none" w:sz="0" w:space="0" w:color="auto"/>
            <w:right w:val="none" w:sz="0" w:space="0" w:color="auto"/>
          </w:divBdr>
        </w:div>
        <w:div w:id="733233805">
          <w:marLeft w:val="-480"/>
          <w:marRight w:val="-480"/>
          <w:marTop w:val="0"/>
          <w:marBottom w:val="0"/>
          <w:divBdr>
            <w:top w:val="none" w:sz="0" w:space="0" w:color="auto"/>
            <w:left w:val="none" w:sz="0" w:space="0" w:color="auto"/>
            <w:bottom w:val="none" w:sz="0" w:space="0" w:color="auto"/>
            <w:right w:val="none" w:sz="0" w:space="0" w:color="auto"/>
          </w:divBdr>
        </w:div>
        <w:div w:id="1229918928">
          <w:marLeft w:val="-480"/>
          <w:marRight w:val="-480"/>
          <w:marTop w:val="0"/>
          <w:marBottom w:val="0"/>
          <w:divBdr>
            <w:top w:val="none" w:sz="0" w:space="0" w:color="auto"/>
            <w:left w:val="none" w:sz="0" w:space="0" w:color="auto"/>
            <w:bottom w:val="none" w:sz="0" w:space="0" w:color="auto"/>
            <w:right w:val="none" w:sz="0" w:space="0" w:color="auto"/>
          </w:divBdr>
        </w:div>
        <w:div w:id="1239903618">
          <w:marLeft w:val="-480"/>
          <w:marRight w:val="-480"/>
          <w:marTop w:val="0"/>
          <w:marBottom w:val="0"/>
          <w:divBdr>
            <w:top w:val="none" w:sz="0" w:space="0" w:color="auto"/>
            <w:left w:val="none" w:sz="0" w:space="0" w:color="auto"/>
            <w:bottom w:val="none" w:sz="0" w:space="0" w:color="auto"/>
            <w:right w:val="none" w:sz="0" w:space="0" w:color="auto"/>
          </w:divBdr>
        </w:div>
        <w:div w:id="1265528152">
          <w:marLeft w:val="-480"/>
          <w:marRight w:val="-480"/>
          <w:marTop w:val="0"/>
          <w:marBottom w:val="0"/>
          <w:divBdr>
            <w:top w:val="none" w:sz="0" w:space="0" w:color="auto"/>
            <w:left w:val="none" w:sz="0" w:space="0" w:color="auto"/>
            <w:bottom w:val="none" w:sz="0" w:space="0" w:color="auto"/>
            <w:right w:val="none" w:sz="0" w:space="0" w:color="auto"/>
          </w:divBdr>
        </w:div>
        <w:div w:id="1719936501">
          <w:marLeft w:val="-480"/>
          <w:marRight w:val="-480"/>
          <w:marTop w:val="0"/>
          <w:marBottom w:val="0"/>
          <w:divBdr>
            <w:top w:val="none" w:sz="0" w:space="0" w:color="auto"/>
            <w:left w:val="none" w:sz="0" w:space="0" w:color="auto"/>
            <w:bottom w:val="none" w:sz="0" w:space="0" w:color="auto"/>
            <w:right w:val="none" w:sz="0" w:space="0" w:color="auto"/>
          </w:divBdr>
        </w:div>
        <w:div w:id="1250113769">
          <w:marLeft w:val="-480"/>
          <w:marRight w:val="-480"/>
          <w:marTop w:val="0"/>
          <w:marBottom w:val="0"/>
          <w:divBdr>
            <w:top w:val="none" w:sz="0" w:space="0" w:color="auto"/>
            <w:left w:val="none" w:sz="0" w:space="0" w:color="auto"/>
            <w:bottom w:val="none" w:sz="0" w:space="0" w:color="auto"/>
            <w:right w:val="none" w:sz="0" w:space="0" w:color="auto"/>
          </w:divBdr>
        </w:div>
        <w:div w:id="1656176878">
          <w:marLeft w:val="-480"/>
          <w:marRight w:val="-480"/>
          <w:marTop w:val="0"/>
          <w:marBottom w:val="0"/>
          <w:divBdr>
            <w:top w:val="none" w:sz="0" w:space="0" w:color="auto"/>
            <w:left w:val="none" w:sz="0" w:space="0" w:color="auto"/>
            <w:bottom w:val="none" w:sz="0" w:space="0" w:color="auto"/>
            <w:right w:val="none" w:sz="0" w:space="0" w:color="auto"/>
          </w:divBdr>
        </w:div>
        <w:div w:id="2028361203">
          <w:marLeft w:val="-480"/>
          <w:marRight w:val="-480"/>
          <w:marTop w:val="0"/>
          <w:marBottom w:val="0"/>
          <w:divBdr>
            <w:top w:val="none" w:sz="0" w:space="0" w:color="auto"/>
            <w:left w:val="none" w:sz="0" w:space="0" w:color="auto"/>
            <w:bottom w:val="none" w:sz="0" w:space="0" w:color="auto"/>
            <w:right w:val="none" w:sz="0" w:space="0" w:color="auto"/>
          </w:divBdr>
        </w:div>
        <w:div w:id="1733888355">
          <w:marLeft w:val="-480"/>
          <w:marRight w:val="-480"/>
          <w:marTop w:val="0"/>
          <w:marBottom w:val="0"/>
          <w:divBdr>
            <w:top w:val="none" w:sz="0" w:space="0" w:color="auto"/>
            <w:left w:val="none" w:sz="0" w:space="0" w:color="auto"/>
            <w:bottom w:val="none" w:sz="0" w:space="0" w:color="auto"/>
            <w:right w:val="none" w:sz="0" w:space="0" w:color="auto"/>
          </w:divBdr>
        </w:div>
      </w:divsChild>
    </w:div>
    <w:div w:id="834691388">
      <w:bodyDiv w:val="1"/>
      <w:marLeft w:val="0"/>
      <w:marRight w:val="0"/>
      <w:marTop w:val="0"/>
      <w:marBottom w:val="0"/>
      <w:divBdr>
        <w:top w:val="none" w:sz="0" w:space="0" w:color="auto"/>
        <w:left w:val="none" w:sz="0" w:space="0" w:color="auto"/>
        <w:bottom w:val="none" w:sz="0" w:space="0" w:color="auto"/>
        <w:right w:val="none" w:sz="0" w:space="0" w:color="auto"/>
      </w:divBdr>
      <w:divsChild>
        <w:div w:id="164788572">
          <w:marLeft w:val="0"/>
          <w:marRight w:val="0"/>
          <w:marTop w:val="0"/>
          <w:marBottom w:val="0"/>
          <w:divBdr>
            <w:top w:val="none" w:sz="0" w:space="0" w:color="auto"/>
            <w:left w:val="none" w:sz="0" w:space="0" w:color="auto"/>
            <w:bottom w:val="none" w:sz="0" w:space="0" w:color="auto"/>
            <w:right w:val="none" w:sz="0" w:space="0" w:color="auto"/>
          </w:divBdr>
          <w:divsChild>
            <w:div w:id="767390088">
              <w:marLeft w:val="0"/>
              <w:marRight w:val="0"/>
              <w:marTop w:val="0"/>
              <w:marBottom w:val="0"/>
              <w:divBdr>
                <w:top w:val="none" w:sz="0" w:space="0" w:color="auto"/>
                <w:left w:val="none" w:sz="0" w:space="0" w:color="auto"/>
                <w:bottom w:val="none" w:sz="0" w:space="0" w:color="auto"/>
                <w:right w:val="none" w:sz="0" w:space="0" w:color="auto"/>
              </w:divBdr>
            </w:div>
          </w:divsChild>
        </w:div>
        <w:div w:id="468398942">
          <w:marLeft w:val="0"/>
          <w:marRight w:val="0"/>
          <w:marTop w:val="0"/>
          <w:marBottom w:val="0"/>
          <w:divBdr>
            <w:top w:val="none" w:sz="0" w:space="0" w:color="auto"/>
            <w:left w:val="none" w:sz="0" w:space="0" w:color="auto"/>
            <w:bottom w:val="none" w:sz="0" w:space="0" w:color="auto"/>
            <w:right w:val="none" w:sz="0" w:space="0" w:color="auto"/>
          </w:divBdr>
          <w:divsChild>
            <w:div w:id="1605071827">
              <w:marLeft w:val="0"/>
              <w:marRight w:val="0"/>
              <w:marTop w:val="0"/>
              <w:marBottom w:val="0"/>
              <w:divBdr>
                <w:top w:val="none" w:sz="0" w:space="0" w:color="auto"/>
                <w:left w:val="none" w:sz="0" w:space="0" w:color="auto"/>
                <w:bottom w:val="none" w:sz="0" w:space="0" w:color="auto"/>
                <w:right w:val="none" w:sz="0" w:space="0" w:color="auto"/>
              </w:divBdr>
              <w:divsChild>
                <w:div w:id="56588752">
                  <w:marLeft w:val="0"/>
                  <w:marRight w:val="0"/>
                  <w:marTop w:val="0"/>
                  <w:marBottom w:val="0"/>
                  <w:divBdr>
                    <w:top w:val="none" w:sz="0" w:space="0" w:color="auto"/>
                    <w:left w:val="none" w:sz="0" w:space="0" w:color="auto"/>
                    <w:bottom w:val="none" w:sz="0" w:space="0" w:color="auto"/>
                    <w:right w:val="none" w:sz="0" w:space="0" w:color="auto"/>
                  </w:divBdr>
                </w:div>
                <w:div w:id="65210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156902">
      <w:bodyDiv w:val="1"/>
      <w:marLeft w:val="0"/>
      <w:marRight w:val="0"/>
      <w:marTop w:val="0"/>
      <w:marBottom w:val="0"/>
      <w:divBdr>
        <w:top w:val="none" w:sz="0" w:space="0" w:color="auto"/>
        <w:left w:val="none" w:sz="0" w:space="0" w:color="auto"/>
        <w:bottom w:val="none" w:sz="0" w:space="0" w:color="auto"/>
        <w:right w:val="none" w:sz="0" w:space="0" w:color="auto"/>
      </w:divBdr>
    </w:div>
    <w:div w:id="843125975">
      <w:bodyDiv w:val="1"/>
      <w:marLeft w:val="0"/>
      <w:marRight w:val="0"/>
      <w:marTop w:val="0"/>
      <w:marBottom w:val="0"/>
      <w:divBdr>
        <w:top w:val="none" w:sz="0" w:space="0" w:color="auto"/>
        <w:left w:val="none" w:sz="0" w:space="0" w:color="auto"/>
        <w:bottom w:val="none" w:sz="0" w:space="0" w:color="auto"/>
        <w:right w:val="none" w:sz="0" w:space="0" w:color="auto"/>
      </w:divBdr>
    </w:div>
    <w:div w:id="845822324">
      <w:bodyDiv w:val="1"/>
      <w:marLeft w:val="0"/>
      <w:marRight w:val="0"/>
      <w:marTop w:val="0"/>
      <w:marBottom w:val="0"/>
      <w:divBdr>
        <w:top w:val="none" w:sz="0" w:space="0" w:color="auto"/>
        <w:left w:val="none" w:sz="0" w:space="0" w:color="auto"/>
        <w:bottom w:val="none" w:sz="0" w:space="0" w:color="auto"/>
        <w:right w:val="none" w:sz="0" w:space="0" w:color="auto"/>
      </w:divBdr>
    </w:div>
    <w:div w:id="854342646">
      <w:bodyDiv w:val="1"/>
      <w:marLeft w:val="0"/>
      <w:marRight w:val="0"/>
      <w:marTop w:val="0"/>
      <w:marBottom w:val="0"/>
      <w:divBdr>
        <w:top w:val="none" w:sz="0" w:space="0" w:color="auto"/>
        <w:left w:val="none" w:sz="0" w:space="0" w:color="auto"/>
        <w:bottom w:val="none" w:sz="0" w:space="0" w:color="auto"/>
        <w:right w:val="none" w:sz="0" w:space="0" w:color="auto"/>
      </w:divBdr>
      <w:divsChild>
        <w:div w:id="1513913199">
          <w:marLeft w:val="0"/>
          <w:marRight w:val="0"/>
          <w:marTop w:val="0"/>
          <w:marBottom w:val="0"/>
          <w:divBdr>
            <w:top w:val="none" w:sz="0" w:space="0" w:color="auto"/>
            <w:left w:val="none" w:sz="0" w:space="0" w:color="auto"/>
            <w:bottom w:val="none" w:sz="0" w:space="0" w:color="auto"/>
            <w:right w:val="none" w:sz="0" w:space="0" w:color="auto"/>
          </w:divBdr>
        </w:div>
        <w:div w:id="1804885519">
          <w:marLeft w:val="0"/>
          <w:marRight w:val="0"/>
          <w:marTop w:val="0"/>
          <w:marBottom w:val="0"/>
          <w:divBdr>
            <w:top w:val="none" w:sz="0" w:space="0" w:color="auto"/>
            <w:left w:val="none" w:sz="0" w:space="0" w:color="auto"/>
            <w:bottom w:val="none" w:sz="0" w:space="0" w:color="auto"/>
            <w:right w:val="none" w:sz="0" w:space="0" w:color="auto"/>
          </w:divBdr>
        </w:div>
        <w:div w:id="220558007">
          <w:marLeft w:val="0"/>
          <w:marRight w:val="0"/>
          <w:marTop w:val="0"/>
          <w:marBottom w:val="0"/>
          <w:divBdr>
            <w:top w:val="none" w:sz="0" w:space="0" w:color="auto"/>
            <w:left w:val="none" w:sz="0" w:space="0" w:color="auto"/>
            <w:bottom w:val="none" w:sz="0" w:space="0" w:color="auto"/>
            <w:right w:val="none" w:sz="0" w:space="0" w:color="auto"/>
          </w:divBdr>
          <w:divsChild>
            <w:div w:id="1208638998">
              <w:marLeft w:val="0"/>
              <w:marRight w:val="0"/>
              <w:marTop w:val="0"/>
              <w:marBottom w:val="0"/>
              <w:divBdr>
                <w:top w:val="none" w:sz="0" w:space="0" w:color="auto"/>
                <w:left w:val="none" w:sz="0" w:space="0" w:color="auto"/>
                <w:bottom w:val="none" w:sz="0" w:space="0" w:color="auto"/>
                <w:right w:val="none" w:sz="0" w:space="0" w:color="auto"/>
              </w:divBdr>
            </w:div>
          </w:divsChild>
        </w:div>
        <w:div w:id="670378992">
          <w:marLeft w:val="0"/>
          <w:marRight w:val="0"/>
          <w:marTop w:val="0"/>
          <w:marBottom w:val="0"/>
          <w:divBdr>
            <w:top w:val="none" w:sz="0" w:space="0" w:color="auto"/>
            <w:left w:val="none" w:sz="0" w:space="0" w:color="auto"/>
            <w:bottom w:val="none" w:sz="0" w:space="0" w:color="auto"/>
            <w:right w:val="none" w:sz="0" w:space="0" w:color="auto"/>
          </w:divBdr>
          <w:divsChild>
            <w:div w:id="106656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499972">
      <w:bodyDiv w:val="1"/>
      <w:marLeft w:val="0"/>
      <w:marRight w:val="0"/>
      <w:marTop w:val="0"/>
      <w:marBottom w:val="0"/>
      <w:divBdr>
        <w:top w:val="none" w:sz="0" w:space="0" w:color="auto"/>
        <w:left w:val="none" w:sz="0" w:space="0" w:color="auto"/>
        <w:bottom w:val="none" w:sz="0" w:space="0" w:color="auto"/>
        <w:right w:val="none" w:sz="0" w:space="0" w:color="auto"/>
      </w:divBdr>
    </w:div>
    <w:div w:id="903025212">
      <w:bodyDiv w:val="1"/>
      <w:marLeft w:val="0"/>
      <w:marRight w:val="0"/>
      <w:marTop w:val="0"/>
      <w:marBottom w:val="0"/>
      <w:divBdr>
        <w:top w:val="none" w:sz="0" w:space="0" w:color="auto"/>
        <w:left w:val="none" w:sz="0" w:space="0" w:color="auto"/>
        <w:bottom w:val="none" w:sz="0" w:space="0" w:color="auto"/>
        <w:right w:val="none" w:sz="0" w:space="0" w:color="auto"/>
      </w:divBdr>
    </w:div>
    <w:div w:id="943418601">
      <w:bodyDiv w:val="1"/>
      <w:marLeft w:val="0"/>
      <w:marRight w:val="0"/>
      <w:marTop w:val="0"/>
      <w:marBottom w:val="0"/>
      <w:divBdr>
        <w:top w:val="none" w:sz="0" w:space="0" w:color="auto"/>
        <w:left w:val="none" w:sz="0" w:space="0" w:color="auto"/>
        <w:bottom w:val="none" w:sz="0" w:space="0" w:color="auto"/>
        <w:right w:val="none" w:sz="0" w:space="0" w:color="auto"/>
      </w:divBdr>
    </w:div>
    <w:div w:id="949316912">
      <w:bodyDiv w:val="1"/>
      <w:marLeft w:val="0"/>
      <w:marRight w:val="0"/>
      <w:marTop w:val="0"/>
      <w:marBottom w:val="0"/>
      <w:divBdr>
        <w:top w:val="none" w:sz="0" w:space="0" w:color="auto"/>
        <w:left w:val="none" w:sz="0" w:space="0" w:color="auto"/>
        <w:bottom w:val="none" w:sz="0" w:space="0" w:color="auto"/>
        <w:right w:val="none" w:sz="0" w:space="0" w:color="auto"/>
      </w:divBdr>
      <w:divsChild>
        <w:div w:id="103504714">
          <w:marLeft w:val="0"/>
          <w:marRight w:val="0"/>
          <w:marTop w:val="0"/>
          <w:marBottom w:val="0"/>
          <w:divBdr>
            <w:top w:val="none" w:sz="0" w:space="0" w:color="auto"/>
            <w:left w:val="none" w:sz="0" w:space="0" w:color="auto"/>
            <w:bottom w:val="none" w:sz="0" w:space="0" w:color="auto"/>
            <w:right w:val="none" w:sz="0" w:space="0" w:color="auto"/>
          </w:divBdr>
        </w:div>
        <w:div w:id="1221404756">
          <w:marLeft w:val="0"/>
          <w:marRight w:val="0"/>
          <w:marTop w:val="0"/>
          <w:marBottom w:val="0"/>
          <w:divBdr>
            <w:top w:val="none" w:sz="0" w:space="0" w:color="auto"/>
            <w:left w:val="none" w:sz="0" w:space="0" w:color="auto"/>
            <w:bottom w:val="none" w:sz="0" w:space="0" w:color="auto"/>
            <w:right w:val="none" w:sz="0" w:space="0" w:color="auto"/>
          </w:divBdr>
          <w:divsChild>
            <w:div w:id="875578228">
              <w:marLeft w:val="0"/>
              <w:marRight w:val="0"/>
              <w:marTop w:val="0"/>
              <w:marBottom w:val="0"/>
              <w:divBdr>
                <w:top w:val="none" w:sz="0" w:space="0" w:color="auto"/>
                <w:left w:val="none" w:sz="0" w:space="0" w:color="auto"/>
                <w:bottom w:val="none" w:sz="0" w:space="0" w:color="auto"/>
                <w:right w:val="none" w:sz="0" w:space="0" w:color="auto"/>
              </w:divBdr>
              <w:divsChild>
                <w:div w:id="1555197819">
                  <w:marLeft w:val="0"/>
                  <w:marRight w:val="0"/>
                  <w:marTop w:val="0"/>
                  <w:marBottom w:val="0"/>
                  <w:divBdr>
                    <w:top w:val="none" w:sz="0" w:space="0" w:color="auto"/>
                    <w:left w:val="none" w:sz="0" w:space="0" w:color="auto"/>
                    <w:bottom w:val="none" w:sz="0" w:space="0" w:color="auto"/>
                    <w:right w:val="none" w:sz="0" w:space="0" w:color="auto"/>
                  </w:divBdr>
                  <w:divsChild>
                    <w:div w:id="1013920073">
                      <w:marLeft w:val="0"/>
                      <w:marRight w:val="0"/>
                      <w:marTop w:val="0"/>
                      <w:marBottom w:val="0"/>
                      <w:divBdr>
                        <w:top w:val="none" w:sz="0" w:space="0" w:color="auto"/>
                        <w:left w:val="none" w:sz="0" w:space="0" w:color="auto"/>
                        <w:bottom w:val="none" w:sz="0" w:space="0" w:color="auto"/>
                        <w:right w:val="none" w:sz="0" w:space="0" w:color="auto"/>
                      </w:divBdr>
                      <w:divsChild>
                        <w:div w:id="102394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534278">
                  <w:marLeft w:val="0"/>
                  <w:marRight w:val="0"/>
                  <w:marTop w:val="0"/>
                  <w:marBottom w:val="0"/>
                  <w:divBdr>
                    <w:top w:val="none" w:sz="0" w:space="0" w:color="auto"/>
                    <w:left w:val="none" w:sz="0" w:space="0" w:color="auto"/>
                    <w:bottom w:val="none" w:sz="0" w:space="0" w:color="auto"/>
                    <w:right w:val="none" w:sz="0" w:space="0" w:color="auto"/>
                  </w:divBdr>
                </w:div>
                <w:div w:id="91978085">
                  <w:marLeft w:val="0"/>
                  <w:marRight w:val="0"/>
                  <w:marTop w:val="0"/>
                  <w:marBottom w:val="0"/>
                  <w:divBdr>
                    <w:top w:val="none" w:sz="0" w:space="0" w:color="auto"/>
                    <w:left w:val="none" w:sz="0" w:space="0" w:color="auto"/>
                    <w:bottom w:val="none" w:sz="0" w:space="0" w:color="auto"/>
                    <w:right w:val="none" w:sz="0" w:space="0" w:color="auto"/>
                  </w:divBdr>
                </w:div>
                <w:div w:id="145228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288300">
      <w:bodyDiv w:val="1"/>
      <w:marLeft w:val="0"/>
      <w:marRight w:val="0"/>
      <w:marTop w:val="0"/>
      <w:marBottom w:val="0"/>
      <w:divBdr>
        <w:top w:val="none" w:sz="0" w:space="0" w:color="auto"/>
        <w:left w:val="none" w:sz="0" w:space="0" w:color="auto"/>
        <w:bottom w:val="none" w:sz="0" w:space="0" w:color="auto"/>
        <w:right w:val="none" w:sz="0" w:space="0" w:color="auto"/>
      </w:divBdr>
    </w:div>
    <w:div w:id="983199594">
      <w:bodyDiv w:val="1"/>
      <w:marLeft w:val="0"/>
      <w:marRight w:val="0"/>
      <w:marTop w:val="0"/>
      <w:marBottom w:val="0"/>
      <w:divBdr>
        <w:top w:val="none" w:sz="0" w:space="0" w:color="auto"/>
        <w:left w:val="none" w:sz="0" w:space="0" w:color="auto"/>
        <w:bottom w:val="none" w:sz="0" w:space="0" w:color="auto"/>
        <w:right w:val="none" w:sz="0" w:space="0" w:color="auto"/>
      </w:divBdr>
      <w:divsChild>
        <w:div w:id="1190527474">
          <w:marLeft w:val="0"/>
          <w:marRight w:val="0"/>
          <w:marTop w:val="0"/>
          <w:marBottom w:val="0"/>
          <w:divBdr>
            <w:top w:val="none" w:sz="0" w:space="0" w:color="auto"/>
            <w:left w:val="none" w:sz="0" w:space="0" w:color="auto"/>
            <w:bottom w:val="none" w:sz="0" w:space="0" w:color="auto"/>
            <w:right w:val="none" w:sz="0" w:space="0" w:color="auto"/>
          </w:divBdr>
          <w:divsChild>
            <w:div w:id="170105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57779">
      <w:bodyDiv w:val="1"/>
      <w:marLeft w:val="0"/>
      <w:marRight w:val="0"/>
      <w:marTop w:val="0"/>
      <w:marBottom w:val="0"/>
      <w:divBdr>
        <w:top w:val="none" w:sz="0" w:space="0" w:color="auto"/>
        <w:left w:val="none" w:sz="0" w:space="0" w:color="auto"/>
        <w:bottom w:val="none" w:sz="0" w:space="0" w:color="auto"/>
        <w:right w:val="none" w:sz="0" w:space="0" w:color="auto"/>
      </w:divBdr>
    </w:div>
    <w:div w:id="1009215213">
      <w:bodyDiv w:val="1"/>
      <w:marLeft w:val="0"/>
      <w:marRight w:val="0"/>
      <w:marTop w:val="0"/>
      <w:marBottom w:val="0"/>
      <w:divBdr>
        <w:top w:val="none" w:sz="0" w:space="0" w:color="auto"/>
        <w:left w:val="none" w:sz="0" w:space="0" w:color="auto"/>
        <w:bottom w:val="none" w:sz="0" w:space="0" w:color="auto"/>
        <w:right w:val="none" w:sz="0" w:space="0" w:color="auto"/>
      </w:divBdr>
      <w:divsChild>
        <w:div w:id="564221874">
          <w:marLeft w:val="0"/>
          <w:marRight w:val="0"/>
          <w:marTop w:val="0"/>
          <w:marBottom w:val="0"/>
          <w:divBdr>
            <w:top w:val="none" w:sz="0" w:space="0" w:color="auto"/>
            <w:left w:val="none" w:sz="0" w:space="0" w:color="auto"/>
            <w:bottom w:val="none" w:sz="0" w:space="0" w:color="auto"/>
            <w:right w:val="none" w:sz="0" w:space="0" w:color="auto"/>
          </w:divBdr>
        </w:div>
        <w:div w:id="442379387">
          <w:marLeft w:val="0"/>
          <w:marRight w:val="0"/>
          <w:marTop w:val="0"/>
          <w:marBottom w:val="0"/>
          <w:divBdr>
            <w:top w:val="none" w:sz="0" w:space="0" w:color="auto"/>
            <w:left w:val="none" w:sz="0" w:space="0" w:color="auto"/>
            <w:bottom w:val="none" w:sz="0" w:space="0" w:color="auto"/>
            <w:right w:val="none" w:sz="0" w:space="0" w:color="auto"/>
          </w:divBdr>
          <w:divsChild>
            <w:div w:id="410591765">
              <w:marLeft w:val="0"/>
              <w:marRight w:val="0"/>
              <w:marTop w:val="0"/>
              <w:marBottom w:val="0"/>
              <w:divBdr>
                <w:top w:val="none" w:sz="0" w:space="0" w:color="auto"/>
                <w:left w:val="none" w:sz="0" w:space="0" w:color="auto"/>
                <w:bottom w:val="none" w:sz="0" w:space="0" w:color="auto"/>
                <w:right w:val="none" w:sz="0" w:space="0" w:color="auto"/>
              </w:divBdr>
            </w:div>
          </w:divsChild>
        </w:div>
        <w:div w:id="971784609">
          <w:marLeft w:val="0"/>
          <w:marRight w:val="0"/>
          <w:marTop w:val="0"/>
          <w:marBottom w:val="0"/>
          <w:divBdr>
            <w:top w:val="none" w:sz="0" w:space="0" w:color="auto"/>
            <w:left w:val="none" w:sz="0" w:space="0" w:color="auto"/>
            <w:bottom w:val="none" w:sz="0" w:space="0" w:color="auto"/>
            <w:right w:val="none" w:sz="0" w:space="0" w:color="auto"/>
          </w:divBdr>
          <w:divsChild>
            <w:div w:id="762990706">
              <w:marLeft w:val="0"/>
              <w:marRight w:val="0"/>
              <w:marTop w:val="0"/>
              <w:marBottom w:val="0"/>
              <w:divBdr>
                <w:top w:val="none" w:sz="0" w:space="0" w:color="auto"/>
                <w:left w:val="none" w:sz="0" w:space="0" w:color="auto"/>
                <w:bottom w:val="none" w:sz="0" w:space="0" w:color="auto"/>
                <w:right w:val="none" w:sz="0" w:space="0" w:color="auto"/>
              </w:divBdr>
            </w:div>
          </w:divsChild>
        </w:div>
        <w:div w:id="1425221375">
          <w:marLeft w:val="0"/>
          <w:marRight w:val="0"/>
          <w:marTop w:val="0"/>
          <w:marBottom w:val="0"/>
          <w:divBdr>
            <w:top w:val="none" w:sz="0" w:space="0" w:color="auto"/>
            <w:left w:val="none" w:sz="0" w:space="0" w:color="auto"/>
            <w:bottom w:val="none" w:sz="0" w:space="0" w:color="auto"/>
            <w:right w:val="none" w:sz="0" w:space="0" w:color="auto"/>
          </w:divBdr>
        </w:div>
        <w:div w:id="1959027830">
          <w:marLeft w:val="0"/>
          <w:marRight w:val="0"/>
          <w:marTop w:val="0"/>
          <w:marBottom w:val="0"/>
          <w:divBdr>
            <w:top w:val="none" w:sz="0" w:space="0" w:color="auto"/>
            <w:left w:val="none" w:sz="0" w:space="0" w:color="auto"/>
            <w:bottom w:val="none" w:sz="0" w:space="0" w:color="auto"/>
            <w:right w:val="none" w:sz="0" w:space="0" w:color="auto"/>
          </w:divBdr>
          <w:divsChild>
            <w:div w:id="1692221948">
              <w:marLeft w:val="0"/>
              <w:marRight w:val="0"/>
              <w:marTop w:val="0"/>
              <w:marBottom w:val="0"/>
              <w:divBdr>
                <w:top w:val="none" w:sz="0" w:space="0" w:color="auto"/>
                <w:left w:val="none" w:sz="0" w:space="0" w:color="auto"/>
                <w:bottom w:val="none" w:sz="0" w:space="0" w:color="auto"/>
                <w:right w:val="none" w:sz="0" w:space="0" w:color="auto"/>
              </w:divBdr>
            </w:div>
          </w:divsChild>
        </w:div>
        <w:div w:id="997267861">
          <w:marLeft w:val="0"/>
          <w:marRight w:val="0"/>
          <w:marTop w:val="0"/>
          <w:marBottom w:val="0"/>
          <w:divBdr>
            <w:top w:val="none" w:sz="0" w:space="0" w:color="auto"/>
            <w:left w:val="none" w:sz="0" w:space="0" w:color="auto"/>
            <w:bottom w:val="none" w:sz="0" w:space="0" w:color="auto"/>
            <w:right w:val="none" w:sz="0" w:space="0" w:color="auto"/>
          </w:divBdr>
          <w:divsChild>
            <w:div w:id="55385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115074">
      <w:bodyDiv w:val="1"/>
      <w:marLeft w:val="0"/>
      <w:marRight w:val="0"/>
      <w:marTop w:val="0"/>
      <w:marBottom w:val="0"/>
      <w:divBdr>
        <w:top w:val="none" w:sz="0" w:space="0" w:color="auto"/>
        <w:left w:val="none" w:sz="0" w:space="0" w:color="auto"/>
        <w:bottom w:val="none" w:sz="0" w:space="0" w:color="auto"/>
        <w:right w:val="none" w:sz="0" w:space="0" w:color="auto"/>
      </w:divBdr>
    </w:div>
    <w:div w:id="1036389858">
      <w:bodyDiv w:val="1"/>
      <w:marLeft w:val="0"/>
      <w:marRight w:val="0"/>
      <w:marTop w:val="0"/>
      <w:marBottom w:val="0"/>
      <w:divBdr>
        <w:top w:val="none" w:sz="0" w:space="0" w:color="auto"/>
        <w:left w:val="none" w:sz="0" w:space="0" w:color="auto"/>
        <w:bottom w:val="none" w:sz="0" w:space="0" w:color="auto"/>
        <w:right w:val="none" w:sz="0" w:space="0" w:color="auto"/>
      </w:divBdr>
    </w:div>
    <w:div w:id="1042051136">
      <w:bodyDiv w:val="1"/>
      <w:marLeft w:val="0"/>
      <w:marRight w:val="0"/>
      <w:marTop w:val="0"/>
      <w:marBottom w:val="0"/>
      <w:divBdr>
        <w:top w:val="none" w:sz="0" w:space="0" w:color="auto"/>
        <w:left w:val="none" w:sz="0" w:space="0" w:color="auto"/>
        <w:bottom w:val="none" w:sz="0" w:space="0" w:color="auto"/>
        <w:right w:val="none" w:sz="0" w:space="0" w:color="auto"/>
      </w:divBdr>
    </w:div>
    <w:div w:id="1051878326">
      <w:bodyDiv w:val="1"/>
      <w:marLeft w:val="0"/>
      <w:marRight w:val="0"/>
      <w:marTop w:val="0"/>
      <w:marBottom w:val="0"/>
      <w:divBdr>
        <w:top w:val="none" w:sz="0" w:space="0" w:color="auto"/>
        <w:left w:val="none" w:sz="0" w:space="0" w:color="auto"/>
        <w:bottom w:val="none" w:sz="0" w:space="0" w:color="auto"/>
        <w:right w:val="none" w:sz="0" w:space="0" w:color="auto"/>
      </w:divBdr>
    </w:div>
    <w:div w:id="1064909447">
      <w:bodyDiv w:val="1"/>
      <w:marLeft w:val="0"/>
      <w:marRight w:val="0"/>
      <w:marTop w:val="0"/>
      <w:marBottom w:val="0"/>
      <w:divBdr>
        <w:top w:val="none" w:sz="0" w:space="0" w:color="auto"/>
        <w:left w:val="none" w:sz="0" w:space="0" w:color="auto"/>
        <w:bottom w:val="none" w:sz="0" w:space="0" w:color="auto"/>
        <w:right w:val="none" w:sz="0" w:space="0" w:color="auto"/>
      </w:divBdr>
    </w:div>
    <w:div w:id="1072266325">
      <w:bodyDiv w:val="1"/>
      <w:marLeft w:val="0"/>
      <w:marRight w:val="0"/>
      <w:marTop w:val="0"/>
      <w:marBottom w:val="0"/>
      <w:divBdr>
        <w:top w:val="none" w:sz="0" w:space="0" w:color="auto"/>
        <w:left w:val="none" w:sz="0" w:space="0" w:color="auto"/>
        <w:bottom w:val="none" w:sz="0" w:space="0" w:color="auto"/>
        <w:right w:val="none" w:sz="0" w:space="0" w:color="auto"/>
      </w:divBdr>
    </w:div>
    <w:div w:id="1121801831">
      <w:bodyDiv w:val="1"/>
      <w:marLeft w:val="0"/>
      <w:marRight w:val="0"/>
      <w:marTop w:val="0"/>
      <w:marBottom w:val="0"/>
      <w:divBdr>
        <w:top w:val="none" w:sz="0" w:space="0" w:color="auto"/>
        <w:left w:val="none" w:sz="0" w:space="0" w:color="auto"/>
        <w:bottom w:val="none" w:sz="0" w:space="0" w:color="auto"/>
        <w:right w:val="none" w:sz="0" w:space="0" w:color="auto"/>
      </w:divBdr>
    </w:div>
    <w:div w:id="1128085939">
      <w:bodyDiv w:val="1"/>
      <w:marLeft w:val="0"/>
      <w:marRight w:val="0"/>
      <w:marTop w:val="0"/>
      <w:marBottom w:val="0"/>
      <w:divBdr>
        <w:top w:val="none" w:sz="0" w:space="0" w:color="auto"/>
        <w:left w:val="none" w:sz="0" w:space="0" w:color="auto"/>
        <w:bottom w:val="none" w:sz="0" w:space="0" w:color="auto"/>
        <w:right w:val="none" w:sz="0" w:space="0" w:color="auto"/>
      </w:divBdr>
    </w:div>
    <w:div w:id="1149982686">
      <w:bodyDiv w:val="1"/>
      <w:marLeft w:val="0"/>
      <w:marRight w:val="0"/>
      <w:marTop w:val="0"/>
      <w:marBottom w:val="0"/>
      <w:divBdr>
        <w:top w:val="none" w:sz="0" w:space="0" w:color="auto"/>
        <w:left w:val="none" w:sz="0" w:space="0" w:color="auto"/>
        <w:bottom w:val="none" w:sz="0" w:space="0" w:color="auto"/>
        <w:right w:val="none" w:sz="0" w:space="0" w:color="auto"/>
      </w:divBdr>
    </w:div>
    <w:div w:id="1159804674">
      <w:bodyDiv w:val="1"/>
      <w:marLeft w:val="0"/>
      <w:marRight w:val="0"/>
      <w:marTop w:val="0"/>
      <w:marBottom w:val="0"/>
      <w:divBdr>
        <w:top w:val="none" w:sz="0" w:space="0" w:color="auto"/>
        <w:left w:val="none" w:sz="0" w:space="0" w:color="auto"/>
        <w:bottom w:val="none" w:sz="0" w:space="0" w:color="auto"/>
        <w:right w:val="none" w:sz="0" w:space="0" w:color="auto"/>
      </w:divBdr>
    </w:div>
    <w:div w:id="1209689070">
      <w:bodyDiv w:val="1"/>
      <w:marLeft w:val="0"/>
      <w:marRight w:val="0"/>
      <w:marTop w:val="0"/>
      <w:marBottom w:val="0"/>
      <w:divBdr>
        <w:top w:val="none" w:sz="0" w:space="0" w:color="auto"/>
        <w:left w:val="none" w:sz="0" w:space="0" w:color="auto"/>
        <w:bottom w:val="none" w:sz="0" w:space="0" w:color="auto"/>
        <w:right w:val="none" w:sz="0" w:space="0" w:color="auto"/>
      </w:divBdr>
    </w:div>
    <w:div w:id="1243222548">
      <w:bodyDiv w:val="1"/>
      <w:marLeft w:val="0"/>
      <w:marRight w:val="0"/>
      <w:marTop w:val="0"/>
      <w:marBottom w:val="0"/>
      <w:divBdr>
        <w:top w:val="none" w:sz="0" w:space="0" w:color="auto"/>
        <w:left w:val="none" w:sz="0" w:space="0" w:color="auto"/>
        <w:bottom w:val="none" w:sz="0" w:space="0" w:color="auto"/>
        <w:right w:val="none" w:sz="0" w:space="0" w:color="auto"/>
      </w:divBdr>
    </w:div>
    <w:div w:id="1256816581">
      <w:bodyDiv w:val="1"/>
      <w:marLeft w:val="0"/>
      <w:marRight w:val="0"/>
      <w:marTop w:val="0"/>
      <w:marBottom w:val="0"/>
      <w:divBdr>
        <w:top w:val="none" w:sz="0" w:space="0" w:color="auto"/>
        <w:left w:val="none" w:sz="0" w:space="0" w:color="auto"/>
        <w:bottom w:val="none" w:sz="0" w:space="0" w:color="auto"/>
        <w:right w:val="none" w:sz="0" w:space="0" w:color="auto"/>
      </w:divBdr>
    </w:div>
    <w:div w:id="1256858945">
      <w:bodyDiv w:val="1"/>
      <w:marLeft w:val="0"/>
      <w:marRight w:val="0"/>
      <w:marTop w:val="0"/>
      <w:marBottom w:val="0"/>
      <w:divBdr>
        <w:top w:val="none" w:sz="0" w:space="0" w:color="auto"/>
        <w:left w:val="none" w:sz="0" w:space="0" w:color="auto"/>
        <w:bottom w:val="none" w:sz="0" w:space="0" w:color="auto"/>
        <w:right w:val="none" w:sz="0" w:space="0" w:color="auto"/>
      </w:divBdr>
    </w:div>
    <w:div w:id="1275941263">
      <w:bodyDiv w:val="1"/>
      <w:marLeft w:val="0"/>
      <w:marRight w:val="0"/>
      <w:marTop w:val="0"/>
      <w:marBottom w:val="0"/>
      <w:divBdr>
        <w:top w:val="none" w:sz="0" w:space="0" w:color="auto"/>
        <w:left w:val="none" w:sz="0" w:space="0" w:color="auto"/>
        <w:bottom w:val="none" w:sz="0" w:space="0" w:color="auto"/>
        <w:right w:val="none" w:sz="0" w:space="0" w:color="auto"/>
      </w:divBdr>
    </w:div>
    <w:div w:id="1307509600">
      <w:bodyDiv w:val="1"/>
      <w:marLeft w:val="0"/>
      <w:marRight w:val="0"/>
      <w:marTop w:val="0"/>
      <w:marBottom w:val="0"/>
      <w:divBdr>
        <w:top w:val="none" w:sz="0" w:space="0" w:color="auto"/>
        <w:left w:val="none" w:sz="0" w:space="0" w:color="auto"/>
        <w:bottom w:val="none" w:sz="0" w:space="0" w:color="auto"/>
        <w:right w:val="none" w:sz="0" w:space="0" w:color="auto"/>
      </w:divBdr>
    </w:div>
    <w:div w:id="1312637497">
      <w:bodyDiv w:val="1"/>
      <w:marLeft w:val="0"/>
      <w:marRight w:val="0"/>
      <w:marTop w:val="0"/>
      <w:marBottom w:val="0"/>
      <w:divBdr>
        <w:top w:val="none" w:sz="0" w:space="0" w:color="auto"/>
        <w:left w:val="none" w:sz="0" w:space="0" w:color="auto"/>
        <w:bottom w:val="none" w:sz="0" w:space="0" w:color="auto"/>
        <w:right w:val="none" w:sz="0" w:space="0" w:color="auto"/>
      </w:divBdr>
    </w:div>
    <w:div w:id="1324312782">
      <w:bodyDiv w:val="1"/>
      <w:marLeft w:val="0"/>
      <w:marRight w:val="0"/>
      <w:marTop w:val="0"/>
      <w:marBottom w:val="0"/>
      <w:divBdr>
        <w:top w:val="none" w:sz="0" w:space="0" w:color="auto"/>
        <w:left w:val="none" w:sz="0" w:space="0" w:color="auto"/>
        <w:bottom w:val="none" w:sz="0" w:space="0" w:color="auto"/>
        <w:right w:val="none" w:sz="0" w:space="0" w:color="auto"/>
      </w:divBdr>
      <w:divsChild>
        <w:div w:id="61756302">
          <w:marLeft w:val="0"/>
          <w:marRight w:val="0"/>
          <w:marTop w:val="0"/>
          <w:marBottom w:val="0"/>
          <w:divBdr>
            <w:top w:val="none" w:sz="0" w:space="0" w:color="auto"/>
            <w:left w:val="none" w:sz="0" w:space="0" w:color="auto"/>
            <w:bottom w:val="none" w:sz="0" w:space="0" w:color="auto"/>
            <w:right w:val="none" w:sz="0" w:space="0" w:color="auto"/>
          </w:divBdr>
          <w:divsChild>
            <w:div w:id="682317086">
              <w:marLeft w:val="0"/>
              <w:marRight w:val="0"/>
              <w:marTop w:val="0"/>
              <w:marBottom w:val="0"/>
              <w:divBdr>
                <w:top w:val="none" w:sz="0" w:space="0" w:color="auto"/>
                <w:left w:val="none" w:sz="0" w:space="0" w:color="auto"/>
                <w:bottom w:val="none" w:sz="0" w:space="0" w:color="auto"/>
                <w:right w:val="none" w:sz="0" w:space="0" w:color="auto"/>
              </w:divBdr>
            </w:div>
          </w:divsChild>
        </w:div>
        <w:div w:id="407729036">
          <w:marLeft w:val="0"/>
          <w:marRight w:val="0"/>
          <w:marTop w:val="0"/>
          <w:marBottom w:val="0"/>
          <w:divBdr>
            <w:top w:val="none" w:sz="0" w:space="0" w:color="auto"/>
            <w:left w:val="none" w:sz="0" w:space="0" w:color="auto"/>
            <w:bottom w:val="none" w:sz="0" w:space="0" w:color="auto"/>
            <w:right w:val="none" w:sz="0" w:space="0" w:color="auto"/>
          </w:divBdr>
          <w:divsChild>
            <w:div w:id="200220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786351">
      <w:bodyDiv w:val="1"/>
      <w:marLeft w:val="0"/>
      <w:marRight w:val="0"/>
      <w:marTop w:val="0"/>
      <w:marBottom w:val="0"/>
      <w:divBdr>
        <w:top w:val="none" w:sz="0" w:space="0" w:color="auto"/>
        <w:left w:val="none" w:sz="0" w:space="0" w:color="auto"/>
        <w:bottom w:val="none" w:sz="0" w:space="0" w:color="auto"/>
        <w:right w:val="none" w:sz="0" w:space="0" w:color="auto"/>
      </w:divBdr>
      <w:divsChild>
        <w:div w:id="1768041635">
          <w:marLeft w:val="0"/>
          <w:marRight w:val="0"/>
          <w:marTop w:val="0"/>
          <w:marBottom w:val="0"/>
          <w:divBdr>
            <w:top w:val="none" w:sz="0" w:space="0" w:color="auto"/>
            <w:left w:val="none" w:sz="0" w:space="0" w:color="auto"/>
            <w:bottom w:val="none" w:sz="0" w:space="0" w:color="auto"/>
            <w:right w:val="none" w:sz="0" w:space="0" w:color="auto"/>
          </w:divBdr>
          <w:divsChild>
            <w:div w:id="1538588831">
              <w:marLeft w:val="0"/>
              <w:marRight w:val="0"/>
              <w:marTop w:val="0"/>
              <w:marBottom w:val="0"/>
              <w:divBdr>
                <w:top w:val="none" w:sz="0" w:space="0" w:color="auto"/>
                <w:left w:val="none" w:sz="0" w:space="0" w:color="auto"/>
                <w:bottom w:val="none" w:sz="0" w:space="0" w:color="auto"/>
                <w:right w:val="none" w:sz="0" w:space="0" w:color="auto"/>
              </w:divBdr>
            </w:div>
          </w:divsChild>
        </w:div>
        <w:div w:id="717048268">
          <w:marLeft w:val="0"/>
          <w:marRight w:val="0"/>
          <w:marTop w:val="0"/>
          <w:marBottom w:val="0"/>
          <w:divBdr>
            <w:top w:val="none" w:sz="0" w:space="0" w:color="auto"/>
            <w:left w:val="none" w:sz="0" w:space="0" w:color="auto"/>
            <w:bottom w:val="none" w:sz="0" w:space="0" w:color="auto"/>
            <w:right w:val="none" w:sz="0" w:space="0" w:color="auto"/>
          </w:divBdr>
          <w:divsChild>
            <w:div w:id="120471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1324">
      <w:bodyDiv w:val="1"/>
      <w:marLeft w:val="0"/>
      <w:marRight w:val="0"/>
      <w:marTop w:val="0"/>
      <w:marBottom w:val="0"/>
      <w:divBdr>
        <w:top w:val="none" w:sz="0" w:space="0" w:color="auto"/>
        <w:left w:val="none" w:sz="0" w:space="0" w:color="auto"/>
        <w:bottom w:val="none" w:sz="0" w:space="0" w:color="auto"/>
        <w:right w:val="none" w:sz="0" w:space="0" w:color="auto"/>
      </w:divBdr>
    </w:div>
    <w:div w:id="1341465266">
      <w:bodyDiv w:val="1"/>
      <w:marLeft w:val="0"/>
      <w:marRight w:val="0"/>
      <w:marTop w:val="0"/>
      <w:marBottom w:val="0"/>
      <w:divBdr>
        <w:top w:val="none" w:sz="0" w:space="0" w:color="auto"/>
        <w:left w:val="none" w:sz="0" w:space="0" w:color="auto"/>
        <w:bottom w:val="none" w:sz="0" w:space="0" w:color="auto"/>
        <w:right w:val="none" w:sz="0" w:space="0" w:color="auto"/>
      </w:divBdr>
    </w:div>
    <w:div w:id="1353410737">
      <w:bodyDiv w:val="1"/>
      <w:marLeft w:val="0"/>
      <w:marRight w:val="0"/>
      <w:marTop w:val="0"/>
      <w:marBottom w:val="0"/>
      <w:divBdr>
        <w:top w:val="none" w:sz="0" w:space="0" w:color="auto"/>
        <w:left w:val="none" w:sz="0" w:space="0" w:color="auto"/>
        <w:bottom w:val="none" w:sz="0" w:space="0" w:color="auto"/>
        <w:right w:val="none" w:sz="0" w:space="0" w:color="auto"/>
      </w:divBdr>
    </w:div>
    <w:div w:id="1362630079">
      <w:bodyDiv w:val="1"/>
      <w:marLeft w:val="0"/>
      <w:marRight w:val="0"/>
      <w:marTop w:val="0"/>
      <w:marBottom w:val="0"/>
      <w:divBdr>
        <w:top w:val="none" w:sz="0" w:space="0" w:color="auto"/>
        <w:left w:val="none" w:sz="0" w:space="0" w:color="auto"/>
        <w:bottom w:val="none" w:sz="0" w:space="0" w:color="auto"/>
        <w:right w:val="none" w:sz="0" w:space="0" w:color="auto"/>
      </w:divBdr>
    </w:div>
    <w:div w:id="1390570019">
      <w:bodyDiv w:val="1"/>
      <w:marLeft w:val="0"/>
      <w:marRight w:val="0"/>
      <w:marTop w:val="0"/>
      <w:marBottom w:val="0"/>
      <w:divBdr>
        <w:top w:val="none" w:sz="0" w:space="0" w:color="auto"/>
        <w:left w:val="none" w:sz="0" w:space="0" w:color="auto"/>
        <w:bottom w:val="none" w:sz="0" w:space="0" w:color="auto"/>
        <w:right w:val="none" w:sz="0" w:space="0" w:color="auto"/>
      </w:divBdr>
    </w:div>
    <w:div w:id="1428649527">
      <w:bodyDiv w:val="1"/>
      <w:marLeft w:val="0"/>
      <w:marRight w:val="0"/>
      <w:marTop w:val="0"/>
      <w:marBottom w:val="0"/>
      <w:divBdr>
        <w:top w:val="none" w:sz="0" w:space="0" w:color="auto"/>
        <w:left w:val="none" w:sz="0" w:space="0" w:color="auto"/>
        <w:bottom w:val="none" w:sz="0" w:space="0" w:color="auto"/>
        <w:right w:val="none" w:sz="0" w:space="0" w:color="auto"/>
      </w:divBdr>
    </w:div>
    <w:div w:id="1443261476">
      <w:bodyDiv w:val="1"/>
      <w:marLeft w:val="0"/>
      <w:marRight w:val="0"/>
      <w:marTop w:val="0"/>
      <w:marBottom w:val="0"/>
      <w:divBdr>
        <w:top w:val="none" w:sz="0" w:space="0" w:color="auto"/>
        <w:left w:val="none" w:sz="0" w:space="0" w:color="auto"/>
        <w:bottom w:val="none" w:sz="0" w:space="0" w:color="auto"/>
        <w:right w:val="none" w:sz="0" w:space="0" w:color="auto"/>
      </w:divBdr>
    </w:div>
    <w:div w:id="1457140990">
      <w:bodyDiv w:val="1"/>
      <w:marLeft w:val="0"/>
      <w:marRight w:val="0"/>
      <w:marTop w:val="0"/>
      <w:marBottom w:val="0"/>
      <w:divBdr>
        <w:top w:val="none" w:sz="0" w:space="0" w:color="auto"/>
        <w:left w:val="none" w:sz="0" w:space="0" w:color="auto"/>
        <w:bottom w:val="none" w:sz="0" w:space="0" w:color="auto"/>
        <w:right w:val="none" w:sz="0" w:space="0" w:color="auto"/>
      </w:divBdr>
    </w:div>
    <w:div w:id="1478917673">
      <w:bodyDiv w:val="1"/>
      <w:marLeft w:val="0"/>
      <w:marRight w:val="0"/>
      <w:marTop w:val="0"/>
      <w:marBottom w:val="0"/>
      <w:divBdr>
        <w:top w:val="none" w:sz="0" w:space="0" w:color="auto"/>
        <w:left w:val="none" w:sz="0" w:space="0" w:color="auto"/>
        <w:bottom w:val="none" w:sz="0" w:space="0" w:color="auto"/>
        <w:right w:val="none" w:sz="0" w:space="0" w:color="auto"/>
      </w:divBdr>
    </w:div>
    <w:div w:id="1479570354">
      <w:bodyDiv w:val="1"/>
      <w:marLeft w:val="0"/>
      <w:marRight w:val="0"/>
      <w:marTop w:val="0"/>
      <w:marBottom w:val="0"/>
      <w:divBdr>
        <w:top w:val="none" w:sz="0" w:space="0" w:color="auto"/>
        <w:left w:val="none" w:sz="0" w:space="0" w:color="auto"/>
        <w:bottom w:val="none" w:sz="0" w:space="0" w:color="auto"/>
        <w:right w:val="none" w:sz="0" w:space="0" w:color="auto"/>
      </w:divBdr>
    </w:div>
    <w:div w:id="1482498780">
      <w:bodyDiv w:val="1"/>
      <w:marLeft w:val="0"/>
      <w:marRight w:val="0"/>
      <w:marTop w:val="0"/>
      <w:marBottom w:val="0"/>
      <w:divBdr>
        <w:top w:val="none" w:sz="0" w:space="0" w:color="auto"/>
        <w:left w:val="none" w:sz="0" w:space="0" w:color="auto"/>
        <w:bottom w:val="none" w:sz="0" w:space="0" w:color="auto"/>
        <w:right w:val="none" w:sz="0" w:space="0" w:color="auto"/>
      </w:divBdr>
    </w:div>
    <w:div w:id="1483740983">
      <w:bodyDiv w:val="1"/>
      <w:marLeft w:val="0"/>
      <w:marRight w:val="0"/>
      <w:marTop w:val="0"/>
      <w:marBottom w:val="0"/>
      <w:divBdr>
        <w:top w:val="none" w:sz="0" w:space="0" w:color="auto"/>
        <w:left w:val="none" w:sz="0" w:space="0" w:color="auto"/>
        <w:bottom w:val="none" w:sz="0" w:space="0" w:color="auto"/>
        <w:right w:val="none" w:sz="0" w:space="0" w:color="auto"/>
      </w:divBdr>
    </w:div>
    <w:div w:id="1499687166">
      <w:bodyDiv w:val="1"/>
      <w:marLeft w:val="0"/>
      <w:marRight w:val="0"/>
      <w:marTop w:val="0"/>
      <w:marBottom w:val="0"/>
      <w:divBdr>
        <w:top w:val="none" w:sz="0" w:space="0" w:color="auto"/>
        <w:left w:val="none" w:sz="0" w:space="0" w:color="auto"/>
        <w:bottom w:val="none" w:sz="0" w:space="0" w:color="auto"/>
        <w:right w:val="none" w:sz="0" w:space="0" w:color="auto"/>
      </w:divBdr>
    </w:div>
    <w:div w:id="1501970681">
      <w:bodyDiv w:val="1"/>
      <w:marLeft w:val="0"/>
      <w:marRight w:val="0"/>
      <w:marTop w:val="0"/>
      <w:marBottom w:val="0"/>
      <w:divBdr>
        <w:top w:val="none" w:sz="0" w:space="0" w:color="auto"/>
        <w:left w:val="none" w:sz="0" w:space="0" w:color="auto"/>
        <w:bottom w:val="none" w:sz="0" w:space="0" w:color="auto"/>
        <w:right w:val="none" w:sz="0" w:space="0" w:color="auto"/>
      </w:divBdr>
    </w:div>
    <w:div w:id="1503350468">
      <w:bodyDiv w:val="1"/>
      <w:marLeft w:val="0"/>
      <w:marRight w:val="0"/>
      <w:marTop w:val="0"/>
      <w:marBottom w:val="0"/>
      <w:divBdr>
        <w:top w:val="none" w:sz="0" w:space="0" w:color="auto"/>
        <w:left w:val="none" w:sz="0" w:space="0" w:color="auto"/>
        <w:bottom w:val="none" w:sz="0" w:space="0" w:color="auto"/>
        <w:right w:val="none" w:sz="0" w:space="0" w:color="auto"/>
      </w:divBdr>
    </w:div>
    <w:div w:id="1536574220">
      <w:bodyDiv w:val="1"/>
      <w:marLeft w:val="0"/>
      <w:marRight w:val="0"/>
      <w:marTop w:val="0"/>
      <w:marBottom w:val="0"/>
      <w:divBdr>
        <w:top w:val="none" w:sz="0" w:space="0" w:color="auto"/>
        <w:left w:val="none" w:sz="0" w:space="0" w:color="auto"/>
        <w:bottom w:val="none" w:sz="0" w:space="0" w:color="auto"/>
        <w:right w:val="none" w:sz="0" w:space="0" w:color="auto"/>
      </w:divBdr>
    </w:div>
    <w:div w:id="1545681292">
      <w:bodyDiv w:val="1"/>
      <w:marLeft w:val="0"/>
      <w:marRight w:val="0"/>
      <w:marTop w:val="0"/>
      <w:marBottom w:val="0"/>
      <w:divBdr>
        <w:top w:val="none" w:sz="0" w:space="0" w:color="auto"/>
        <w:left w:val="none" w:sz="0" w:space="0" w:color="auto"/>
        <w:bottom w:val="none" w:sz="0" w:space="0" w:color="auto"/>
        <w:right w:val="none" w:sz="0" w:space="0" w:color="auto"/>
      </w:divBdr>
      <w:divsChild>
        <w:div w:id="1291015152">
          <w:marLeft w:val="0"/>
          <w:marRight w:val="0"/>
          <w:marTop w:val="0"/>
          <w:marBottom w:val="0"/>
          <w:divBdr>
            <w:top w:val="none" w:sz="0" w:space="0" w:color="auto"/>
            <w:left w:val="none" w:sz="0" w:space="0" w:color="auto"/>
            <w:bottom w:val="none" w:sz="0" w:space="0" w:color="auto"/>
            <w:right w:val="none" w:sz="0" w:space="0" w:color="auto"/>
          </w:divBdr>
          <w:divsChild>
            <w:div w:id="706881194">
              <w:marLeft w:val="0"/>
              <w:marRight w:val="0"/>
              <w:marTop w:val="0"/>
              <w:marBottom w:val="0"/>
              <w:divBdr>
                <w:top w:val="none" w:sz="0" w:space="0" w:color="auto"/>
                <w:left w:val="none" w:sz="0" w:space="0" w:color="auto"/>
                <w:bottom w:val="none" w:sz="0" w:space="0" w:color="auto"/>
                <w:right w:val="none" w:sz="0" w:space="0" w:color="auto"/>
              </w:divBdr>
            </w:div>
          </w:divsChild>
        </w:div>
        <w:div w:id="1316029379">
          <w:marLeft w:val="0"/>
          <w:marRight w:val="0"/>
          <w:marTop w:val="0"/>
          <w:marBottom w:val="0"/>
          <w:divBdr>
            <w:top w:val="none" w:sz="0" w:space="0" w:color="auto"/>
            <w:left w:val="none" w:sz="0" w:space="0" w:color="auto"/>
            <w:bottom w:val="none" w:sz="0" w:space="0" w:color="auto"/>
            <w:right w:val="none" w:sz="0" w:space="0" w:color="auto"/>
          </w:divBdr>
          <w:divsChild>
            <w:div w:id="191308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751252">
      <w:bodyDiv w:val="1"/>
      <w:marLeft w:val="0"/>
      <w:marRight w:val="0"/>
      <w:marTop w:val="0"/>
      <w:marBottom w:val="0"/>
      <w:divBdr>
        <w:top w:val="none" w:sz="0" w:space="0" w:color="auto"/>
        <w:left w:val="none" w:sz="0" w:space="0" w:color="auto"/>
        <w:bottom w:val="none" w:sz="0" w:space="0" w:color="auto"/>
        <w:right w:val="none" w:sz="0" w:space="0" w:color="auto"/>
      </w:divBdr>
      <w:divsChild>
        <w:div w:id="1918592967">
          <w:marLeft w:val="0"/>
          <w:marRight w:val="0"/>
          <w:marTop w:val="0"/>
          <w:marBottom w:val="0"/>
          <w:divBdr>
            <w:top w:val="none" w:sz="0" w:space="0" w:color="auto"/>
            <w:left w:val="none" w:sz="0" w:space="0" w:color="auto"/>
            <w:bottom w:val="none" w:sz="0" w:space="0" w:color="auto"/>
            <w:right w:val="none" w:sz="0" w:space="0" w:color="auto"/>
          </w:divBdr>
          <w:divsChild>
            <w:div w:id="446311934">
              <w:marLeft w:val="0"/>
              <w:marRight w:val="0"/>
              <w:marTop w:val="0"/>
              <w:marBottom w:val="0"/>
              <w:divBdr>
                <w:top w:val="none" w:sz="0" w:space="0" w:color="auto"/>
                <w:left w:val="none" w:sz="0" w:space="0" w:color="auto"/>
                <w:bottom w:val="none" w:sz="0" w:space="0" w:color="auto"/>
                <w:right w:val="none" w:sz="0" w:space="0" w:color="auto"/>
              </w:divBdr>
            </w:div>
          </w:divsChild>
        </w:div>
        <w:div w:id="1087576753">
          <w:marLeft w:val="0"/>
          <w:marRight w:val="0"/>
          <w:marTop w:val="0"/>
          <w:marBottom w:val="0"/>
          <w:divBdr>
            <w:top w:val="none" w:sz="0" w:space="0" w:color="auto"/>
            <w:left w:val="none" w:sz="0" w:space="0" w:color="auto"/>
            <w:bottom w:val="none" w:sz="0" w:space="0" w:color="auto"/>
            <w:right w:val="none" w:sz="0" w:space="0" w:color="auto"/>
          </w:divBdr>
          <w:divsChild>
            <w:div w:id="164130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937801">
      <w:bodyDiv w:val="1"/>
      <w:marLeft w:val="0"/>
      <w:marRight w:val="0"/>
      <w:marTop w:val="0"/>
      <w:marBottom w:val="0"/>
      <w:divBdr>
        <w:top w:val="none" w:sz="0" w:space="0" w:color="auto"/>
        <w:left w:val="none" w:sz="0" w:space="0" w:color="auto"/>
        <w:bottom w:val="none" w:sz="0" w:space="0" w:color="auto"/>
        <w:right w:val="none" w:sz="0" w:space="0" w:color="auto"/>
      </w:divBdr>
    </w:div>
    <w:div w:id="1597788664">
      <w:bodyDiv w:val="1"/>
      <w:marLeft w:val="0"/>
      <w:marRight w:val="0"/>
      <w:marTop w:val="0"/>
      <w:marBottom w:val="0"/>
      <w:divBdr>
        <w:top w:val="none" w:sz="0" w:space="0" w:color="auto"/>
        <w:left w:val="none" w:sz="0" w:space="0" w:color="auto"/>
        <w:bottom w:val="none" w:sz="0" w:space="0" w:color="auto"/>
        <w:right w:val="none" w:sz="0" w:space="0" w:color="auto"/>
      </w:divBdr>
    </w:div>
    <w:div w:id="1613200837">
      <w:bodyDiv w:val="1"/>
      <w:marLeft w:val="0"/>
      <w:marRight w:val="0"/>
      <w:marTop w:val="0"/>
      <w:marBottom w:val="0"/>
      <w:divBdr>
        <w:top w:val="none" w:sz="0" w:space="0" w:color="auto"/>
        <w:left w:val="none" w:sz="0" w:space="0" w:color="auto"/>
        <w:bottom w:val="none" w:sz="0" w:space="0" w:color="auto"/>
        <w:right w:val="none" w:sz="0" w:space="0" w:color="auto"/>
      </w:divBdr>
    </w:div>
    <w:div w:id="1621261123">
      <w:bodyDiv w:val="1"/>
      <w:marLeft w:val="0"/>
      <w:marRight w:val="0"/>
      <w:marTop w:val="0"/>
      <w:marBottom w:val="0"/>
      <w:divBdr>
        <w:top w:val="none" w:sz="0" w:space="0" w:color="auto"/>
        <w:left w:val="none" w:sz="0" w:space="0" w:color="auto"/>
        <w:bottom w:val="none" w:sz="0" w:space="0" w:color="auto"/>
        <w:right w:val="none" w:sz="0" w:space="0" w:color="auto"/>
      </w:divBdr>
    </w:div>
    <w:div w:id="1622613951">
      <w:bodyDiv w:val="1"/>
      <w:marLeft w:val="0"/>
      <w:marRight w:val="0"/>
      <w:marTop w:val="0"/>
      <w:marBottom w:val="0"/>
      <w:divBdr>
        <w:top w:val="none" w:sz="0" w:space="0" w:color="auto"/>
        <w:left w:val="none" w:sz="0" w:space="0" w:color="auto"/>
        <w:bottom w:val="none" w:sz="0" w:space="0" w:color="auto"/>
        <w:right w:val="none" w:sz="0" w:space="0" w:color="auto"/>
      </w:divBdr>
    </w:div>
    <w:div w:id="1625649041">
      <w:bodyDiv w:val="1"/>
      <w:marLeft w:val="0"/>
      <w:marRight w:val="0"/>
      <w:marTop w:val="0"/>
      <w:marBottom w:val="0"/>
      <w:divBdr>
        <w:top w:val="none" w:sz="0" w:space="0" w:color="auto"/>
        <w:left w:val="none" w:sz="0" w:space="0" w:color="auto"/>
        <w:bottom w:val="none" w:sz="0" w:space="0" w:color="auto"/>
        <w:right w:val="none" w:sz="0" w:space="0" w:color="auto"/>
      </w:divBdr>
    </w:div>
    <w:div w:id="1629168924">
      <w:bodyDiv w:val="1"/>
      <w:marLeft w:val="0"/>
      <w:marRight w:val="0"/>
      <w:marTop w:val="0"/>
      <w:marBottom w:val="0"/>
      <w:divBdr>
        <w:top w:val="none" w:sz="0" w:space="0" w:color="auto"/>
        <w:left w:val="none" w:sz="0" w:space="0" w:color="auto"/>
        <w:bottom w:val="none" w:sz="0" w:space="0" w:color="auto"/>
        <w:right w:val="none" w:sz="0" w:space="0" w:color="auto"/>
      </w:divBdr>
    </w:div>
    <w:div w:id="1635014539">
      <w:bodyDiv w:val="1"/>
      <w:marLeft w:val="0"/>
      <w:marRight w:val="0"/>
      <w:marTop w:val="0"/>
      <w:marBottom w:val="0"/>
      <w:divBdr>
        <w:top w:val="none" w:sz="0" w:space="0" w:color="auto"/>
        <w:left w:val="none" w:sz="0" w:space="0" w:color="auto"/>
        <w:bottom w:val="none" w:sz="0" w:space="0" w:color="auto"/>
        <w:right w:val="none" w:sz="0" w:space="0" w:color="auto"/>
      </w:divBdr>
    </w:div>
    <w:div w:id="1665472484">
      <w:bodyDiv w:val="1"/>
      <w:marLeft w:val="0"/>
      <w:marRight w:val="0"/>
      <w:marTop w:val="0"/>
      <w:marBottom w:val="0"/>
      <w:divBdr>
        <w:top w:val="none" w:sz="0" w:space="0" w:color="auto"/>
        <w:left w:val="none" w:sz="0" w:space="0" w:color="auto"/>
        <w:bottom w:val="none" w:sz="0" w:space="0" w:color="auto"/>
        <w:right w:val="none" w:sz="0" w:space="0" w:color="auto"/>
      </w:divBdr>
    </w:div>
    <w:div w:id="1683437048">
      <w:bodyDiv w:val="1"/>
      <w:marLeft w:val="0"/>
      <w:marRight w:val="0"/>
      <w:marTop w:val="0"/>
      <w:marBottom w:val="0"/>
      <w:divBdr>
        <w:top w:val="none" w:sz="0" w:space="0" w:color="auto"/>
        <w:left w:val="none" w:sz="0" w:space="0" w:color="auto"/>
        <w:bottom w:val="none" w:sz="0" w:space="0" w:color="auto"/>
        <w:right w:val="none" w:sz="0" w:space="0" w:color="auto"/>
      </w:divBdr>
    </w:div>
    <w:div w:id="1710103235">
      <w:bodyDiv w:val="1"/>
      <w:marLeft w:val="0"/>
      <w:marRight w:val="0"/>
      <w:marTop w:val="0"/>
      <w:marBottom w:val="0"/>
      <w:divBdr>
        <w:top w:val="none" w:sz="0" w:space="0" w:color="auto"/>
        <w:left w:val="none" w:sz="0" w:space="0" w:color="auto"/>
        <w:bottom w:val="none" w:sz="0" w:space="0" w:color="auto"/>
        <w:right w:val="none" w:sz="0" w:space="0" w:color="auto"/>
      </w:divBdr>
    </w:div>
    <w:div w:id="1715622387">
      <w:bodyDiv w:val="1"/>
      <w:marLeft w:val="0"/>
      <w:marRight w:val="0"/>
      <w:marTop w:val="0"/>
      <w:marBottom w:val="0"/>
      <w:divBdr>
        <w:top w:val="none" w:sz="0" w:space="0" w:color="auto"/>
        <w:left w:val="none" w:sz="0" w:space="0" w:color="auto"/>
        <w:bottom w:val="none" w:sz="0" w:space="0" w:color="auto"/>
        <w:right w:val="none" w:sz="0" w:space="0" w:color="auto"/>
      </w:divBdr>
    </w:div>
    <w:div w:id="1716395330">
      <w:bodyDiv w:val="1"/>
      <w:marLeft w:val="0"/>
      <w:marRight w:val="0"/>
      <w:marTop w:val="0"/>
      <w:marBottom w:val="0"/>
      <w:divBdr>
        <w:top w:val="none" w:sz="0" w:space="0" w:color="auto"/>
        <w:left w:val="none" w:sz="0" w:space="0" w:color="auto"/>
        <w:bottom w:val="none" w:sz="0" w:space="0" w:color="auto"/>
        <w:right w:val="none" w:sz="0" w:space="0" w:color="auto"/>
      </w:divBdr>
    </w:div>
    <w:div w:id="1721516062">
      <w:bodyDiv w:val="1"/>
      <w:marLeft w:val="0"/>
      <w:marRight w:val="0"/>
      <w:marTop w:val="0"/>
      <w:marBottom w:val="0"/>
      <w:divBdr>
        <w:top w:val="none" w:sz="0" w:space="0" w:color="auto"/>
        <w:left w:val="none" w:sz="0" w:space="0" w:color="auto"/>
        <w:bottom w:val="none" w:sz="0" w:space="0" w:color="auto"/>
        <w:right w:val="none" w:sz="0" w:space="0" w:color="auto"/>
      </w:divBdr>
    </w:div>
    <w:div w:id="1740857949">
      <w:bodyDiv w:val="1"/>
      <w:marLeft w:val="0"/>
      <w:marRight w:val="0"/>
      <w:marTop w:val="0"/>
      <w:marBottom w:val="0"/>
      <w:divBdr>
        <w:top w:val="none" w:sz="0" w:space="0" w:color="auto"/>
        <w:left w:val="none" w:sz="0" w:space="0" w:color="auto"/>
        <w:bottom w:val="none" w:sz="0" w:space="0" w:color="auto"/>
        <w:right w:val="none" w:sz="0" w:space="0" w:color="auto"/>
      </w:divBdr>
    </w:div>
    <w:div w:id="1751391491">
      <w:bodyDiv w:val="1"/>
      <w:marLeft w:val="0"/>
      <w:marRight w:val="0"/>
      <w:marTop w:val="0"/>
      <w:marBottom w:val="0"/>
      <w:divBdr>
        <w:top w:val="none" w:sz="0" w:space="0" w:color="auto"/>
        <w:left w:val="none" w:sz="0" w:space="0" w:color="auto"/>
        <w:bottom w:val="none" w:sz="0" w:space="0" w:color="auto"/>
        <w:right w:val="none" w:sz="0" w:space="0" w:color="auto"/>
      </w:divBdr>
    </w:div>
    <w:div w:id="1794326896">
      <w:bodyDiv w:val="1"/>
      <w:marLeft w:val="0"/>
      <w:marRight w:val="0"/>
      <w:marTop w:val="0"/>
      <w:marBottom w:val="0"/>
      <w:divBdr>
        <w:top w:val="none" w:sz="0" w:space="0" w:color="auto"/>
        <w:left w:val="none" w:sz="0" w:space="0" w:color="auto"/>
        <w:bottom w:val="none" w:sz="0" w:space="0" w:color="auto"/>
        <w:right w:val="none" w:sz="0" w:space="0" w:color="auto"/>
      </w:divBdr>
    </w:div>
    <w:div w:id="1795908858">
      <w:bodyDiv w:val="1"/>
      <w:marLeft w:val="0"/>
      <w:marRight w:val="0"/>
      <w:marTop w:val="0"/>
      <w:marBottom w:val="0"/>
      <w:divBdr>
        <w:top w:val="none" w:sz="0" w:space="0" w:color="auto"/>
        <w:left w:val="none" w:sz="0" w:space="0" w:color="auto"/>
        <w:bottom w:val="none" w:sz="0" w:space="0" w:color="auto"/>
        <w:right w:val="none" w:sz="0" w:space="0" w:color="auto"/>
      </w:divBdr>
      <w:divsChild>
        <w:div w:id="619726443">
          <w:marLeft w:val="0"/>
          <w:marRight w:val="0"/>
          <w:marTop w:val="100"/>
          <w:marBottom w:val="100"/>
          <w:divBdr>
            <w:top w:val="none" w:sz="0" w:space="0" w:color="auto"/>
            <w:left w:val="none" w:sz="0" w:space="0" w:color="auto"/>
            <w:bottom w:val="none" w:sz="0" w:space="0" w:color="auto"/>
            <w:right w:val="none" w:sz="0" w:space="0" w:color="auto"/>
          </w:divBdr>
        </w:div>
        <w:div w:id="1958177495">
          <w:marLeft w:val="0"/>
          <w:marRight w:val="0"/>
          <w:marTop w:val="100"/>
          <w:marBottom w:val="100"/>
          <w:divBdr>
            <w:top w:val="none" w:sz="0" w:space="0" w:color="auto"/>
            <w:left w:val="none" w:sz="0" w:space="0" w:color="auto"/>
            <w:bottom w:val="none" w:sz="0" w:space="0" w:color="auto"/>
            <w:right w:val="none" w:sz="0" w:space="0" w:color="auto"/>
          </w:divBdr>
          <w:divsChild>
            <w:div w:id="121728011">
              <w:marLeft w:val="0"/>
              <w:marRight w:val="0"/>
              <w:marTop w:val="0"/>
              <w:marBottom w:val="0"/>
              <w:divBdr>
                <w:top w:val="none" w:sz="0" w:space="0" w:color="auto"/>
                <w:left w:val="none" w:sz="0" w:space="0" w:color="auto"/>
                <w:bottom w:val="none" w:sz="0" w:space="0" w:color="auto"/>
                <w:right w:val="none" w:sz="0" w:space="0" w:color="auto"/>
              </w:divBdr>
            </w:div>
            <w:div w:id="205226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957202">
      <w:bodyDiv w:val="1"/>
      <w:marLeft w:val="0"/>
      <w:marRight w:val="0"/>
      <w:marTop w:val="0"/>
      <w:marBottom w:val="0"/>
      <w:divBdr>
        <w:top w:val="none" w:sz="0" w:space="0" w:color="auto"/>
        <w:left w:val="none" w:sz="0" w:space="0" w:color="auto"/>
        <w:bottom w:val="none" w:sz="0" w:space="0" w:color="auto"/>
        <w:right w:val="none" w:sz="0" w:space="0" w:color="auto"/>
      </w:divBdr>
    </w:div>
    <w:div w:id="1811169162">
      <w:bodyDiv w:val="1"/>
      <w:marLeft w:val="0"/>
      <w:marRight w:val="0"/>
      <w:marTop w:val="0"/>
      <w:marBottom w:val="0"/>
      <w:divBdr>
        <w:top w:val="none" w:sz="0" w:space="0" w:color="auto"/>
        <w:left w:val="none" w:sz="0" w:space="0" w:color="auto"/>
        <w:bottom w:val="none" w:sz="0" w:space="0" w:color="auto"/>
        <w:right w:val="none" w:sz="0" w:space="0" w:color="auto"/>
      </w:divBdr>
    </w:div>
    <w:div w:id="1815876184">
      <w:bodyDiv w:val="1"/>
      <w:marLeft w:val="0"/>
      <w:marRight w:val="0"/>
      <w:marTop w:val="0"/>
      <w:marBottom w:val="0"/>
      <w:divBdr>
        <w:top w:val="none" w:sz="0" w:space="0" w:color="auto"/>
        <w:left w:val="none" w:sz="0" w:space="0" w:color="auto"/>
        <w:bottom w:val="none" w:sz="0" w:space="0" w:color="auto"/>
        <w:right w:val="none" w:sz="0" w:space="0" w:color="auto"/>
      </w:divBdr>
    </w:div>
    <w:div w:id="1820417094">
      <w:bodyDiv w:val="1"/>
      <w:marLeft w:val="0"/>
      <w:marRight w:val="0"/>
      <w:marTop w:val="0"/>
      <w:marBottom w:val="0"/>
      <w:divBdr>
        <w:top w:val="none" w:sz="0" w:space="0" w:color="auto"/>
        <w:left w:val="none" w:sz="0" w:space="0" w:color="auto"/>
        <w:bottom w:val="none" w:sz="0" w:space="0" w:color="auto"/>
        <w:right w:val="none" w:sz="0" w:space="0" w:color="auto"/>
      </w:divBdr>
    </w:div>
    <w:div w:id="1826167491">
      <w:bodyDiv w:val="1"/>
      <w:marLeft w:val="0"/>
      <w:marRight w:val="0"/>
      <w:marTop w:val="0"/>
      <w:marBottom w:val="0"/>
      <w:divBdr>
        <w:top w:val="none" w:sz="0" w:space="0" w:color="auto"/>
        <w:left w:val="none" w:sz="0" w:space="0" w:color="auto"/>
        <w:bottom w:val="none" w:sz="0" w:space="0" w:color="auto"/>
        <w:right w:val="none" w:sz="0" w:space="0" w:color="auto"/>
      </w:divBdr>
    </w:div>
    <w:div w:id="1914048153">
      <w:bodyDiv w:val="1"/>
      <w:marLeft w:val="0"/>
      <w:marRight w:val="0"/>
      <w:marTop w:val="0"/>
      <w:marBottom w:val="0"/>
      <w:divBdr>
        <w:top w:val="none" w:sz="0" w:space="0" w:color="auto"/>
        <w:left w:val="none" w:sz="0" w:space="0" w:color="auto"/>
        <w:bottom w:val="none" w:sz="0" w:space="0" w:color="auto"/>
        <w:right w:val="none" w:sz="0" w:space="0" w:color="auto"/>
      </w:divBdr>
    </w:div>
    <w:div w:id="1918396442">
      <w:bodyDiv w:val="1"/>
      <w:marLeft w:val="0"/>
      <w:marRight w:val="0"/>
      <w:marTop w:val="0"/>
      <w:marBottom w:val="0"/>
      <w:divBdr>
        <w:top w:val="none" w:sz="0" w:space="0" w:color="auto"/>
        <w:left w:val="none" w:sz="0" w:space="0" w:color="auto"/>
        <w:bottom w:val="none" w:sz="0" w:space="0" w:color="auto"/>
        <w:right w:val="none" w:sz="0" w:space="0" w:color="auto"/>
      </w:divBdr>
    </w:div>
    <w:div w:id="1942106894">
      <w:bodyDiv w:val="1"/>
      <w:marLeft w:val="0"/>
      <w:marRight w:val="0"/>
      <w:marTop w:val="0"/>
      <w:marBottom w:val="0"/>
      <w:divBdr>
        <w:top w:val="none" w:sz="0" w:space="0" w:color="auto"/>
        <w:left w:val="none" w:sz="0" w:space="0" w:color="auto"/>
        <w:bottom w:val="none" w:sz="0" w:space="0" w:color="auto"/>
        <w:right w:val="none" w:sz="0" w:space="0" w:color="auto"/>
      </w:divBdr>
    </w:div>
    <w:div w:id="1949267447">
      <w:bodyDiv w:val="1"/>
      <w:marLeft w:val="0"/>
      <w:marRight w:val="0"/>
      <w:marTop w:val="0"/>
      <w:marBottom w:val="0"/>
      <w:divBdr>
        <w:top w:val="none" w:sz="0" w:space="0" w:color="auto"/>
        <w:left w:val="none" w:sz="0" w:space="0" w:color="auto"/>
        <w:bottom w:val="none" w:sz="0" w:space="0" w:color="auto"/>
        <w:right w:val="none" w:sz="0" w:space="0" w:color="auto"/>
      </w:divBdr>
    </w:div>
    <w:div w:id="1956936234">
      <w:bodyDiv w:val="1"/>
      <w:marLeft w:val="0"/>
      <w:marRight w:val="0"/>
      <w:marTop w:val="0"/>
      <w:marBottom w:val="0"/>
      <w:divBdr>
        <w:top w:val="none" w:sz="0" w:space="0" w:color="auto"/>
        <w:left w:val="none" w:sz="0" w:space="0" w:color="auto"/>
        <w:bottom w:val="none" w:sz="0" w:space="0" w:color="auto"/>
        <w:right w:val="none" w:sz="0" w:space="0" w:color="auto"/>
      </w:divBdr>
    </w:div>
    <w:div w:id="1961766220">
      <w:bodyDiv w:val="1"/>
      <w:marLeft w:val="0"/>
      <w:marRight w:val="0"/>
      <w:marTop w:val="0"/>
      <w:marBottom w:val="0"/>
      <w:divBdr>
        <w:top w:val="none" w:sz="0" w:space="0" w:color="auto"/>
        <w:left w:val="none" w:sz="0" w:space="0" w:color="auto"/>
        <w:bottom w:val="none" w:sz="0" w:space="0" w:color="auto"/>
        <w:right w:val="none" w:sz="0" w:space="0" w:color="auto"/>
      </w:divBdr>
    </w:div>
    <w:div w:id="1975062764">
      <w:bodyDiv w:val="1"/>
      <w:marLeft w:val="0"/>
      <w:marRight w:val="0"/>
      <w:marTop w:val="0"/>
      <w:marBottom w:val="0"/>
      <w:divBdr>
        <w:top w:val="none" w:sz="0" w:space="0" w:color="auto"/>
        <w:left w:val="none" w:sz="0" w:space="0" w:color="auto"/>
        <w:bottom w:val="none" w:sz="0" w:space="0" w:color="auto"/>
        <w:right w:val="none" w:sz="0" w:space="0" w:color="auto"/>
      </w:divBdr>
    </w:div>
    <w:div w:id="1983458397">
      <w:bodyDiv w:val="1"/>
      <w:marLeft w:val="0"/>
      <w:marRight w:val="0"/>
      <w:marTop w:val="0"/>
      <w:marBottom w:val="0"/>
      <w:divBdr>
        <w:top w:val="none" w:sz="0" w:space="0" w:color="auto"/>
        <w:left w:val="none" w:sz="0" w:space="0" w:color="auto"/>
        <w:bottom w:val="none" w:sz="0" w:space="0" w:color="auto"/>
        <w:right w:val="none" w:sz="0" w:space="0" w:color="auto"/>
      </w:divBdr>
      <w:divsChild>
        <w:div w:id="496844367">
          <w:marLeft w:val="0"/>
          <w:marRight w:val="0"/>
          <w:marTop w:val="0"/>
          <w:marBottom w:val="0"/>
          <w:divBdr>
            <w:top w:val="none" w:sz="0" w:space="0" w:color="auto"/>
            <w:left w:val="none" w:sz="0" w:space="0" w:color="auto"/>
            <w:bottom w:val="none" w:sz="0" w:space="0" w:color="auto"/>
            <w:right w:val="none" w:sz="0" w:space="0" w:color="auto"/>
          </w:divBdr>
          <w:divsChild>
            <w:div w:id="196191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192467">
      <w:bodyDiv w:val="1"/>
      <w:marLeft w:val="0"/>
      <w:marRight w:val="0"/>
      <w:marTop w:val="0"/>
      <w:marBottom w:val="0"/>
      <w:divBdr>
        <w:top w:val="none" w:sz="0" w:space="0" w:color="auto"/>
        <w:left w:val="none" w:sz="0" w:space="0" w:color="auto"/>
        <w:bottom w:val="none" w:sz="0" w:space="0" w:color="auto"/>
        <w:right w:val="none" w:sz="0" w:space="0" w:color="auto"/>
      </w:divBdr>
    </w:div>
    <w:div w:id="2017803154">
      <w:bodyDiv w:val="1"/>
      <w:marLeft w:val="0"/>
      <w:marRight w:val="0"/>
      <w:marTop w:val="0"/>
      <w:marBottom w:val="0"/>
      <w:divBdr>
        <w:top w:val="none" w:sz="0" w:space="0" w:color="auto"/>
        <w:left w:val="none" w:sz="0" w:space="0" w:color="auto"/>
        <w:bottom w:val="none" w:sz="0" w:space="0" w:color="auto"/>
        <w:right w:val="none" w:sz="0" w:space="0" w:color="auto"/>
      </w:divBdr>
    </w:div>
    <w:div w:id="2018730155">
      <w:bodyDiv w:val="1"/>
      <w:marLeft w:val="0"/>
      <w:marRight w:val="0"/>
      <w:marTop w:val="0"/>
      <w:marBottom w:val="0"/>
      <w:divBdr>
        <w:top w:val="none" w:sz="0" w:space="0" w:color="auto"/>
        <w:left w:val="none" w:sz="0" w:space="0" w:color="auto"/>
        <w:bottom w:val="none" w:sz="0" w:space="0" w:color="auto"/>
        <w:right w:val="none" w:sz="0" w:space="0" w:color="auto"/>
      </w:divBdr>
    </w:div>
    <w:div w:id="2020036968">
      <w:bodyDiv w:val="1"/>
      <w:marLeft w:val="0"/>
      <w:marRight w:val="0"/>
      <w:marTop w:val="0"/>
      <w:marBottom w:val="0"/>
      <w:divBdr>
        <w:top w:val="none" w:sz="0" w:space="0" w:color="auto"/>
        <w:left w:val="none" w:sz="0" w:space="0" w:color="auto"/>
        <w:bottom w:val="none" w:sz="0" w:space="0" w:color="auto"/>
        <w:right w:val="none" w:sz="0" w:space="0" w:color="auto"/>
      </w:divBdr>
    </w:div>
    <w:div w:id="2027126668">
      <w:bodyDiv w:val="1"/>
      <w:marLeft w:val="0"/>
      <w:marRight w:val="0"/>
      <w:marTop w:val="0"/>
      <w:marBottom w:val="0"/>
      <w:divBdr>
        <w:top w:val="none" w:sz="0" w:space="0" w:color="auto"/>
        <w:left w:val="none" w:sz="0" w:space="0" w:color="auto"/>
        <w:bottom w:val="none" w:sz="0" w:space="0" w:color="auto"/>
        <w:right w:val="none" w:sz="0" w:space="0" w:color="auto"/>
      </w:divBdr>
    </w:div>
    <w:div w:id="2031829265">
      <w:bodyDiv w:val="1"/>
      <w:marLeft w:val="0"/>
      <w:marRight w:val="0"/>
      <w:marTop w:val="0"/>
      <w:marBottom w:val="0"/>
      <w:divBdr>
        <w:top w:val="none" w:sz="0" w:space="0" w:color="auto"/>
        <w:left w:val="none" w:sz="0" w:space="0" w:color="auto"/>
        <w:bottom w:val="none" w:sz="0" w:space="0" w:color="auto"/>
        <w:right w:val="none" w:sz="0" w:space="0" w:color="auto"/>
      </w:divBdr>
    </w:div>
    <w:div w:id="2047900196">
      <w:bodyDiv w:val="1"/>
      <w:marLeft w:val="0"/>
      <w:marRight w:val="0"/>
      <w:marTop w:val="0"/>
      <w:marBottom w:val="0"/>
      <w:divBdr>
        <w:top w:val="none" w:sz="0" w:space="0" w:color="auto"/>
        <w:left w:val="none" w:sz="0" w:space="0" w:color="auto"/>
        <w:bottom w:val="none" w:sz="0" w:space="0" w:color="auto"/>
        <w:right w:val="none" w:sz="0" w:space="0" w:color="auto"/>
      </w:divBdr>
      <w:divsChild>
        <w:div w:id="1047796096">
          <w:marLeft w:val="0"/>
          <w:marRight w:val="0"/>
          <w:marTop w:val="100"/>
          <w:marBottom w:val="100"/>
          <w:divBdr>
            <w:top w:val="none" w:sz="0" w:space="0" w:color="auto"/>
            <w:left w:val="none" w:sz="0" w:space="0" w:color="auto"/>
            <w:bottom w:val="none" w:sz="0" w:space="0" w:color="auto"/>
            <w:right w:val="none" w:sz="0" w:space="0" w:color="auto"/>
          </w:divBdr>
        </w:div>
        <w:div w:id="1460614561">
          <w:marLeft w:val="0"/>
          <w:marRight w:val="0"/>
          <w:marTop w:val="100"/>
          <w:marBottom w:val="100"/>
          <w:divBdr>
            <w:top w:val="none" w:sz="0" w:space="0" w:color="auto"/>
            <w:left w:val="none" w:sz="0" w:space="0" w:color="auto"/>
            <w:bottom w:val="none" w:sz="0" w:space="0" w:color="auto"/>
            <w:right w:val="none" w:sz="0" w:space="0" w:color="auto"/>
          </w:divBdr>
          <w:divsChild>
            <w:div w:id="1503547222">
              <w:marLeft w:val="0"/>
              <w:marRight w:val="0"/>
              <w:marTop w:val="0"/>
              <w:marBottom w:val="0"/>
              <w:divBdr>
                <w:top w:val="none" w:sz="0" w:space="0" w:color="auto"/>
                <w:left w:val="none" w:sz="0" w:space="0" w:color="auto"/>
                <w:bottom w:val="none" w:sz="0" w:space="0" w:color="auto"/>
                <w:right w:val="none" w:sz="0" w:space="0" w:color="auto"/>
              </w:divBdr>
            </w:div>
            <w:div w:id="85943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652470">
      <w:bodyDiv w:val="1"/>
      <w:marLeft w:val="0"/>
      <w:marRight w:val="0"/>
      <w:marTop w:val="0"/>
      <w:marBottom w:val="0"/>
      <w:divBdr>
        <w:top w:val="none" w:sz="0" w:space="0" w:color="auto"/>
        <w:left w:val="none" w:sz="0" w:space="0" w:color="auto"/>
        <w:bottom w:val="none" w:sz="0" w:space="0" w:color="auto"/>
        <w:right w:val="none" w:sz="0" w:space="0" w:color="auto"/>
      </w:divBdr>
    </w:div>
    <w:div w:id="2101827650">
      <w:bodyDiv w:val="1"/>
      <w:marLeft w:val="0"/>
      <w:marRight w:val="0"/>
      <w:marTop w:val="0"/>
      <w:marBottom w:val="0"/>
      <w:divBdr>
        <w:top w:val="none" w:sz="0" w:space="0" w:color="auto"/>
        <w:left w:val="none" w:sz="0" w:space="0" w:color="auto"/>
        <w:bottom w:val="none" w:sz="0" w:space="0" w:color="auto"/>
        <w:right w:val="none" w:sz="0" w:space="0" w:color="auto"/>
      </w:divBdr>
      <w:divsChild>
        <w:div w:id="1028331410">
          <w:marLeft w:val="0"/>
          <w:marRight w:val="0"/>
          <w:marTop w:val="0"/>
          <w:marBottom w:val="0"/>
          <w:divBdr>
            <w:top w:val="none" w:sz="0" w:space="0" w:color="auto"/>
            <w:left w:val="none" w:sz="0" w:space="0" w:color="auto"/>
            <w:bottom w:val="none" w:sz="0" w:space="0" w:color="auto"/>
            <w:right w:val="none" w:sz="0" w:space="0" w:color="auto"/>
          </w:divBdr>
          <w:divsChild>
            <w:div w:id="2023822969">
              <w:marLeft w:val="0"/>
              <w:marRight w:val="0"/>
              <w:marTop w:val="0"/>
              <w:marBottom w:val="0"/>
              <w:divBdr>
                <w:top w:val="none" w:sz="0" w:space="0" w:color="auto"/>
                <w:left w:val="none" w:sz="0" w:space="0" w:color="auto"/>
                <w:bottom w:val="none" w:sz="0" w:space="0" w:color="auto"/>
                <w:right w:val="none" w:sz="0" w:space="0" w:color="auto"/>
              </w:divBdr>
            </w:div>
          </w:divsChild>
        </w:div>
        <w:div w:id="1190334565">
          <w:marLeft w:val="0"/>
          <w:marRight w:val="0"/>
          <w:marTop w:val="0"/>
          <w:marBottom w:val="0"/>
          <w:divBdr>
            <w:top w:val="none" w:sz="0" w:space="0" w:color="auto"/>
            <w:left w:val="none" w:sz="0" w:space="0" w:color="auto"/>
            <w:bottom w:val="none" w:sz="0" w:space="0" w:color="auto"/>
            <w:right w:val="none" w:sz="0" w:space="0" w:color="auto"/>
          </w:divBdr>
          <w:divsChild>
            <w:div w:id="201503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844482">
      <w:bodyDiv w:val="1"/>
      <w:marLeft w:val="0"/>
      <w:marRight w:val="0"/>
      <w:marTop w:val="0"/>
      <w:marBottom w:val="0"/>
      <w:divBdr>
        <w:top w:val="none" w:sz="0" w:space="0" w:color="auto"/>
        <w:left w:val="none" w:sz="0" w:space="0" w:color="auto"/>
        <w:bottom w:val="none" w:sz="0" w:space="0" w:color="auto"/>
        <w:right w:val="none" w:sz="0" w:space="0" w:color="auto"/>
      </w:divBdr>
    </w:div>
    <w:div w:id="2112384656">
      <w:bodyDiv w:val="1"/>
      <w:marLeft w:val="0"/>
      <w:marRight w:val="0"/>
      <w:marTop w:val="0"/>
      <w:marBottom w:val="0"/>
      <w:divBdr>
        <w:top w:val="none" w:sz="0" w:space="0" w:color="auto"/>
        <w:left w:val="none" w:sz="0" w:space="0" w:color="auto"/>
        <w:bottom w:val="none" w:sz="0" w:space="0" w:color="auto"/>
        <w:right w:val="none" w:sz="0" w:space="0" w:color="auto"/>
      </w:divBdr>
    </w:div>
    <w:div w:id="2122069909">
      <w:bodyDiv w:val="1"/>
      <w:marLeft w:val="0"/>
      <w:marRight w:val="0"/>
      <w:marTop w:val="0"/>
      <w:marBottom w:val="0"/>
      <w:divBdr>
        <w:top w:val="none" w:sz="0" w:space="0" w:color="auto"/>
        <w:left w:val="none" w:sz="0" w:space="0" w:color="auto"/>
        <w:bottom w:val="none" w:sz="0" w:space="0" w:color="auto"/>
        <w:right w:val="none" w:sz="0" w:space="0" w:color="auto"/>
      </w:divBdr>
    </w:div>
    <w:div w:id="2128429697">
      <w:bodyDiv w:val="1"/>
      <w:marLeft w:val="0"/>
      <w:marRight w:val="0"/>
      <w:marTop w:val="0"/>
      <w:marBottom w:val="0"/>
      <w:divBdr>
        <w:top w:val="none" w:sz="0" w:space="0" w:color="auto"/>
        <w:left w:val="none" w:sz="0" w:space="0" w:color="auto"/>
        <w:bottom w:val="none" w:sz="0" w:space="0" w:color="auto"/>
        <w:right w:val="none" w:sz="0" w:space="0" w:color="auto"/>
      </w:divBdr>
      <w:divsChild>
        <w:div w:id="302202787">
          <w:marLeft w:val="0"/>
          <w:marRight w:val="0"/>
          <w:marTop w:val="0"/>
          <w:marBottom w:val="0"/>
          <w:divBdr>
            <w:top w:val="none" w:sz="0" w:space="0" w:color="auto"/>
            <w:left w:val="none" w:sz="0" w:space="0" w:color="auto"/>
            <w:bottom w:val="none" w:sz="0" w:space="0" w:color="auto"/>
            <w:right w:val="none" w:sz="0" w:space="0" w:color="auto"/>
          </w:divBdr>
        </w:div>
        <w:div w:id="1937402927">
          <w:marLeft w:val="0"/>
          <w:marRight w:val="0"/>
          <w:marTop w:val="0"/>
          <w:marBottom w:val="0"/>
          <w:divBdr>
            <w:top w:val="none" w:sz="0" w:space="0" w:color="auto"/>
            <w:left w:val="none" w:sz="0" w:space="0" w:color="auto"/>
            <w:bottom w:val="none" w:sz="0" w:space="0" w:color="auto"/>
            <w:right w:val="none" w:sz="0" w:space="0" w:color="auto"/>
          </w:divBdr>
          <w:divsChild>
            <w:div w:id="1498115523">
              <w:marLeft w:val="0"/>
              <w:marRight w:val="0"/>
              <w:marTop w:val="0"/>
              <w:marBottom w:val="0"/>
              <w:divBdr>
                <w:top w:val="none" w:sz="0" w:space="0" w:color="auto"/>
                <w:left w:val="none" w:sz="0" w:space="0" w:color="auto"/>
                <w:bottom w:val="none" w:sz="0" w:space="0" w:color="auto"/>
                <w:right w:val="none" w:sz="0" w:space="0" w:color="auto"/>
              </w:divBdr>
              <w:divsChild>
                <w:div w:id="329063261">
                  <w:marLeft w:val="0"/>
                  <w:marRight w:val="0"/>
                  <w:marTop w:val="0"/>
                  <w:marBottom w:val="0"/>
                  <w:divBdr>
                    <w:top w:val="none" w:sz="0" w:space="0" w:color="auto"/>
                    <w:left w:val="none" w:sz="0" w:space="0" w:color="auto"/>
                    <w:bottom w:val="none" w:sz="0" w:space="0" w:color="auto"/>
                    <w:right w:val="none" w:sz="0" w:space="0" w:color="auto"/>
                  </w:divBdr>
                </w:div>
                <w:div w:id="30300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902361-8CCB-4BED-9516-BCCF126FA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122</Words>
  <Characters>673</Characters>
  <Application>Microsoft Office Word</Application>
  <DocSecurity>0</DocSecurity>
  <Lines>5</Lines>
  <Paragraphs>1</Paragraphs>
  <ScaleCrop>false</ScaleCrop>
  <HeadingPairs>
    <vt:vector size="2" baseType="variant">
      <vt:variant>
        <vt:lpstr>Titre</vt:lpstr>
      </vt:variant>
      <vt:variant>
        <vt:i4>1</vt:i4>
      </vt:variant>
    </vt:vector>
  </HeadingPairs>
  <TitlesOfParts>
    <vt:vector size="1" baseType="lpstr">
      <vt:lpstr>-</vt:lpstr>
    </vt:vector>
  </TitlesOfParts>
  <Company>Microsoft</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Jean-Pierre</dc:creator>
  <cp:keywords>FLASH Annoté</cp:keywords>
  <cp:lastModifiedBy>Hervé Darricarrere</cp:lastModifiedBy>
  <cp:revision>3</cp:revision>
  <cp:lastPrinted>2019-12-18T16:45:00Z</cp:lastPrinted>
  <dcterms:created xsi:type="dcterms:W3CDTF">2025-01-13T22:58:00Z</dcterms:created>
  <dcterms:modified xsi:type="dcterms:W3CDTF">2025-01-13T23:03:00Z</dcterms:modified>
</cp:coreProperties>
</file>